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BD" w:rsidRDefault="00B803BD" w:rsidP="00A35C09">
      <w:pPr>
        <w:pStyle w:val="ConsPlusNormal"/>
        <w:jc w:val="center"/>
        <w:rPr>
          <w:rFonts w:ascii="Times New Roman" w:hAnsi="Times New Roman" w:cs="Times New Roman"/>
          <w:sz w:val="28"/>
          <w:szCs w:val="28"/>
        </w:rPr>
      </w:pPr>
    </w:p>
    <w:p w:rsidR="0053509B" w:rsidRPr="00FF3317" w:rsidRDefault="0053509B" w:rsidP="00A35C09">
      <w:pPr>
        <w:pStyle w:val="ConsPlusNormal"/>
        <w:jc w:val="center"/>
        <w:rPr>
          <w:rFonts w:ascii="Times New Roman" w:hAnsi="Times New Roman" w:cs="Times New Roman"/>
          <w:sz w:val="28"/>
          <w:szCs w:val="28"/>
        </w:rPr>
      </w:pPr>
      <w:r>
        <w:rPr>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FF3317" w:rsidRDefault="0053509B" w:rsidP="00A35C09">
      <w:pPr>
        <w:pStyle w:val="ConsPlusNormal"/>
        <w:jc w:val="center"/>
        <w:rPr>
          <w:rFonts w:ascii="Times New Roman" w:hAnsi="Times New Roman" w:cs="Times New Roman"/>
          <w:szCs w:val="22"/>
        </w:rPr>
      </w:pPr>
    </w:p>
    <w:p w:rsidR="0053509B" w:rsidRPr="00FF3317" w:rsidRDefault="0053509B" w:rsidP="00A35C09">
      <w:pPr>
        <w:pStyle w:val="2"/>
        <w:rPr>
          <w:b/>
          <w:sz w:val="32"/>
          <w:szCs w:val="32"/>
        </w:rPr>
      </w:pPr>
      <w:r w:rsidRPr="00FF3317">
        <w:rPr>
          <w:b/>
          <w:sz w:val="32"/>
          <w:szCs w:val="32"/>
        </w:rPr>
        <w:t>АДМИНИСТРАЦИЯ СЕЧЕНОВСКОГО</w:t>
      </w:r>
    </w:p>
    <w:p w:rsidR="0053509B" w:rsidRPr="00FF3317" w:rsidRDefault="0053509B" w:rsidP="00A35C09">
      <w:pPr>
        <w:pStyle w:val="2"/>
        <w:rPr>
          <w:b/>
          <w:sz w:val="32"/>
          <w:szCs w:val="32"/>
        </w:rPr>
      </w:pPr>
      <w:r w:rsidRPr="00FF3317">
        <w:rPr>
          <w:b/>
          <w:sz w:val="32"/>
          <w:szCs w:val="32"/>
        </w:rPr>
        <w:t xml:space="preserve">МУНИЦИПАЛЬНОГО </w:t>
      </w:r>
      <w:r w:rsidR="00127AA7">
        <w:rPr>
          <w:b/>
          <w:sz w:val="32"/>
          <w:szCs w:val="32"/>
        </w:rPr>
        <w:t>ОКРУГА</w:t>
      </w:r>
    </w:p>
    <w:p w:rsidR="0053509B" w:rsidRPr="00FF3317" w:rsidRDefault="0053509B" w:rsidP="00A35C09">
      <w:pPr>
        <w:jc w:val="center"/>
        <w:rPr>
          <w:b/>
          <w:sz w:val="32"/>
          <w:szCs w:val="32"/>
        </w:rPr>
      </w:pPr>
      <w:r w:rsidRPr="00FF3317">
        <w:rPr>
          <w:b/>
          <w:sz w:val="32"/>
          <w:szCs w:val="32"/>
        </w:rPr>
        <w:t>НИЖЕГОРОДСКОЙ ОБЛАСТИ</w:t>
      </w:r>
    </w:p>
    <w:p w:rsidR="0053509B" w:rsidRDefault="0053509B" w:rsidP="00A35C09">
      <w:pPr>
        <w:jc w:val="center"/>
        <w:rPr>
          <w:b/>
          <w:sz w:val="32"/>
          <w:szCs w:val="32"/>
        </w:rPr>
      </w:pPr>
    </w:p>
    <w:p w:rsidR="0053509B" w:rsidRDefault="008233F1" w:rsidP="00A35C09">
      <w:pPr>
        <w:jc w:val="center"/>
        <w:rPr>
          <w:b/>
          <w:sz w:val="32"/>
          <w:szCs w:val="32"/>
        </w:rPr>
      </w:pPr>
      <w:r>
        <w:rPr>
          <w:b/>
          <w:sz w:val="32"/>
          <w:szCs w:val="32"/>
        </w:rPr>
        <w:t>ПОСТАНОВЛЕНИЕ</w:t>
      </w:r>
    </w:p>
    <w:p w:rsidR="0053509B" w:rsidRPr="00FF3317" w:rsidRDefault="0053509B" w:rsidP="00A35C09">
      <w:pPr>
        <w:jc w:val="center"/>
        <w:rPr>
          <w:b/>
          <w:sz w:val="32"/>
          <w:szCs w:val="32"/>
        </w:rPr>
      </w:pPr>
    </w:p>
    <w:p w:rsidR="00490AE2" w:rsidRPr="00A26EB1" w:rsidRDefault="00D9760F" w:rsidP="00A35C09">
      <w:pPr>
        <w:rPr>
          <w:sz w:val="28"/>
          <w:szCs w:val="28"/>
          <w:u w:val="single"/>
        </w:rPr>
      </w:pPr>
      <w:r>
        <w:rPr>
          <w:sz w:val="28"/>
          <w:szCs w:val="28"/>
          <w:u w:val="single"/>
        </w:rPr>
        <w:t>02.02</w:t>
      </w:r>
      <w:r w:rsidR="00E23114" w:rsidRPr="00E23114">
        <w:rPr>
          <w:sz w:val="28"/>
          <w:szCs w:val="28"/>
          <w:u w:val="single"/>
        </w:rPr>
        <w:t>.202</w:t>
      </w:r>
      <w:r w:rsidR="00B10445">
        <w:rPr>
          <w:sz w:val="28"/>
          <w:szCs w:val="28"/>
          <w:u w:val="single"/>
        </w:rPr>
        <w:t>6</w:t>
      </w:r>
      <w:r w:rsidR="00E23114" w:rsidRPr="00E23114">
        <w:rPr>
          <w:sz w:val="28"/>
          <w:szCs w:val="28"/>
          <w:u w:val="single"/>
        </w:rPr>
        <w:t>г.</w:t>
      </w:r>
      <w:r w:rsidR="00E23114">
        <w:rPr>
          <w:sz w:val="28"/>
          <w:szCs w:val="28"/>
        </w:rPr>
        <w:t xml:space="preserve">                                                                </w:t>
      </w:r>
      <w:r w:rsidR="00A21802">
        <w:rPr>
          <w:sz w:val="28"/>
          <w:szCs w:val="28"/>
        </w:rPr>
        <w:t xml:space="preserve">                            </w:t>
      </w:r>
      <w:r w:rsidR="00856878">
        <w:rPr>
          <w:sz w:val="28"/>
          <w:szCs w:val="28"/>
        </w:rPr>
        <w:t xml:space="preserve"> </w:t>
      </w:r>
      <w:r w:rsidR="00E23114">
        <w:rPr>
          <w:sz w:val="28"/>
          <w:szCs w:val="28"/>
        </w:rPr>
        <w:t xml:space="preserve">  </w:t>
      </w:r>
      <w:r w:rsidR="00980AAA">
        <w:rPr>
          <w:sz w:val="28"/>
          <w:szCs w:val="28"/>
          <w:u w:val="single"/>
        </w:rPr>
        <w:t xml:space="preserve">№ </w:t>
      </w:r>
      <w:r w:rsidR="00A26EB1">
        <w:rPr>
          <w:sz w:val="28"/>
          <w:szCs w:val="28"/>
          <w:u w:val="single"/>
        </w:rPr>
        <w:t>6</w:t>
      </w:r>
      <w:r w:rsidR="00A26EB1" w:rsidRPr="00A26EB1">
        <w:rPr>
          <w:sz w:val="28"/>
          <w:szCs w:val="28"/>
          <w:u w:val="single"/>
        </w:rPr>
        <w:t>1</w:t>
      </w:r>
    </w:p>
    <w:p w:rsidR="00DF4A15" w:rsidRDefault="00DF4A15" w:rsidP="00A35C09">
      <w:pPr>
        <w:rPr>
          <w:sz w:val="28"/>
          <w:szCs w:val="28"/>
          <w:u w:val="single"/>
        </w:rPr>
      </w:pPr>
    </w:p>
    <w:p w:rsidR="00A26EB1" w:rsidRPr="00A26EB1" w:rsidRDefault="00A26EB1" w:rsidP="00A26EB1">
      <w:pPr>
        <w:widowControl w:val="0"/>
        <w:autoSpaceDE w:val="0"/>
        <w:autoSpaceDN w:val="0"/>
        <w:adjustRightInd w:val="0"/>
        <w:jc w:val="center"/>
        <w:rPr>
          <w:b/>
          <w:bCs/>
          <w:sz w:val="28"/>
          <w:szCs w:val="28"/>
        </w:rPr>
      </w:pPr>
      <w:r w:rsidRPr="00A26EB1">
        <w:rPr>
          <w:b/>
          <w:bCs/>
          <w:sz w:val="28"/>
          <w:szCs w:val="28"/>
        </w:rPr>
        <w:t>Об утверждении положения о порядке и размерах возмещения</w:t>
      </w:r>
    </w:p>
    <w:p w:rsidR="00A26EB1" w:rsidRPr="00A26EB1" w:rsidRDefault="00A26EB1" w:rsidP="00A26EB1">
      <w:pPr>
        <w:widowControl w:val="0"/>
        <w:autoSpaceDE w:val="0"/>
        <w:autoSpaceDN w:val="0"/>
        <w:adjustRightInd w:val="0"/>
        <w:jc w:val="center"/>
        <w:rPr>
          <w:b/>
          <w:bCs/>
          <w:sz w:val="28"/>
          <w:szCs w:val="28"/>
        </w:rPr>
      </w:pPr>
      <w:r w:rsidRPr="00A26EB1">
        <w:rPr>
          <w:b/>
          <w:bCs/>
          <w:sz w:val="28"/>
          <w:szCs w:val="28"/>
        </w:rPr>
        <w:t>расходов, связанных со служебными командировками, работников</w:t>
      </w:r>
    </w:p>
    <w:p w:rsidR="00A26EB1" w:rsidRPr="00A26EB1" w:rsidRDefault="00A26EB1" w:rsidP="00A26EB1">
      <w:pPr>
        <w:widowControl w:val="0"/>
        <w:autoSpaceDE w:val="0"/>
        <w:autoSpaceDN w:val="0"/>
        <w:adjustRightInd w:val="0"/>
        <w:jc w:val="center"/>
        <w:rPr>
          <w:b/>
          <w:bCs/>
          <w:sz w:val="28"/>
          <w:szCs w:val="28"/>
        </w:rPr>
      </w:pPr>
      <w:r w:rsidRPr="00A26EB1">
        <w:rPr>
          <w:b/>
          <w:bCs/>
          <w:sz w:val="28"/>
          <w:szCs w:val="28"/>
        </w:rPr>
        <w:t>муниципальных учреждений Сеченовского муниципального округа</w:t>
      </w:r>
    </w:p>
    <w:p w:rsidR="00A26EB1" w:rsidRPr="00A26EB1" w:rsidRDefault="00A26EB1" w:rsidP="00A26EB1">
      <w:pPr>
        <w:widowControl w:val="0"/>
        <w:autoSpaceDE w:val="0"/>
        <w:autoSpaceDN w:val="0"/>
        <w:adjustRightInd w:val="0"/>
        <w:jc w:val="center"/>
        <w:rPr>
          <w:b/>
          <w:bCs/>
          <w:sz w:val="28"/>
          <w:szCs w:val="28"/>
        </w:rPr>
      </w:pPr>
      <w:r w:rsidRPr="00A26EB1">
        <w:rPr>
          <w:b/>
          <w:bCs/>
          <w:sz w:val="28"/>
          <w:szCs w:val="28"/>
        </w:rPr>
        <w:t>Нижегородской области</w:t>
      </w:r>
    </w:p>
    <w:p w:rsidR="00A26EB1" w:rsidRPr="00A26EB1" w:rsidRDefault="00A26EB1" w:rsidP="00A26EB1">
      <w:pPr>
        <w:widowControl w:val="0"/>
        <w:autoSpaceDE w:val="0"/>
        <w:autoSpaceDN w:val="0"/>
        <w:adjustRightInd w:val="0"/>
        <w:ind w:firstLine="540"/>
        <w:jc w:val="both"/>
        <w:rPr>
          <w:sz w:val="28"/>
          <w:szCs w:val="28"/>
        </w:rPr>
      </w:pPr>
    </w:p>
    <w:p w:rsidR="00A26EB1" w:rsidRPr="00A26EB1" w:rsidRDefault="00A26EB1" w:rsidP="00A26EB1">
      <w:pPr>
        <w:widowControl w:val="0"/>
        <w:autoSpaceDE w:val="0"/>
        <w:autoSpaceDN w:val="0"/>
        <w:adjustRightInd w:val="0"/>
        <w:ind w:firstLine="709"/>
        <w:jc w:val="both"/>
        <w:rPr>
          <w:b/>
          <w:sz w:val="28"/>
          <w:szCs w:val="28"/>
        </w:rPr>
      </w:pPr>
      <w:r w:rsidRPr="00A26EB1">
        <w:rPr>
          <w:sz w:val="28"/>
          <w:szCs w:val="28"/>
        </w:rPr>
        <w:t xml:space="preserve">В соответствии со </w:t>
      </w:r>
      <w:hyperlink r:id="rId9" w:history="1">
        <w:r w:rsidRPr="00A26EB1">
          <w:rPr>
            <w:sz w:val="28"/>
            <w:szCs w:val="28"/>
          </w:rPr>
          <w:t>статьями 166</w:t>
        </w:r>
      </w:hyperlink>
      <w:r w:rsidRPr="00A26EB1">
        <w:rPr>
          <w:sz w:val="28"/>
          <w:szCs w:val="28"/>
        </w:rPr>
        <w:t xml:space="preserve">, </w:t>
      </w:r>
      <w:hyperlink r:id="rId10" w:history="1">
        <w:r w:rsidRPr="00A26EB1">
          <w:rPr>
            <w:sz w:val="28"/>
            <w:szCs w:val="28"/>
          </w:rPr>
          <w:t>168</w:t>
        </w:r>
      </w:hyperlink>
      <w:r w:rsidRPr="00A26EB1">
        <w:rPr>
          <w:sz w:val="28"/>
          <w:szCs w:val="28"/>
        </w:rPr>
        <w:t xml:space="preserve"> Трудового кодекса Российской Федерации, постановлением Правительства РФ от 16.04.2025 № 501 «Об утверждении Положения об особенностях направления работников в служебные командировки», Администрация Сеченовского муниципального округа Нижегородской области </w:t>
      </w:r>
      <w:r w:rsidRPr="00A26EB1">
        <w:rPr>
          <w:b/>
          <w:sz w:val="28"/>
          <w:szCs w:val="28"/>
        </w:rPr>
        <w:t>постановляет:</w:t>
      </w:r>
    </w:p>
    <w:p w:rsidR="00A26EB1" w:rsidRPr="00A26EB1" w:rsidRDefault="00A26EB1" w:rsidP="00A26EB1">
      <w:pPr>
        <w:widowControl w:val="0"/>
        <w:autoSpaceDE w:val="0"/>
        <w:autoSpaceDN w:val="0"/>
        <w:adjustRightInd w:val="0"/>
        <w:ind w:firstLine="709"/>
        <w:jc w:val="both"/>
        <w:rPr>
          <w:rFonts w:ascii="Arial" w:hAnsi="Arial" w:cs="Arial"/>
          <w:sz w:val="16"/>
          <w:szCs w:val="16"/>
        </w:rPr>
      </w:pPr>
      <w:r w:rsidRPr="00A26EB1">
        <w:rPr>
          <w:sz w:val="28"/>
          <w:szCs w:val="28"/>
        </w:rPr>
        <w:t>1. Утвердить</w:t>
      </w:r>
      <w:r w:rsidRPr="00A26EB1">
        <w:rPr>
          <w:rFonts w:ascii="Arial" w:hAnsi="Arial" w:cs="Arial"/>
          <w:sz w:val="16"/>
          <w:szCs w:val="16"/>
        </w:rPr>
        <w:t xml:space="preserve"> </w:t>
      </w:r>
      <w:r w:rsidRPr="00A26EB1">
        <w:rPr>
          <w:sz w:val="28"/>
          <w:szCs w:val="28"/>
        </w:rPr>
        <w:t xml:space="preserve">прилагаемое </w:t>
      </w:r>
      <w:hyperlink w:anchor="Par38" w:history="1">
        <w:r w:rsidRPr="00A26EB1">
          <w:rPr>
            <w:sz w:val="28"/>
            <w:szCs w:val="28"/>
          </w:rPr>
          <w:t>Положение</w:t>
        </w:r>
      </w:hyperlink>
      <w:r w:rsidRPr="00A26EB1">
        <w:rPr>
          <w:sz w:val="28"/>
          <w:szCs w:val="28"/>
        </w:rPr>
        <w:t xml:space="preserve"> о порядке и размерах возмещения расходов, связанных со служебными командировками работников муниципальных учреждений Сеченовского муниципального округа Нижегородской области.</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xml:space="preserve">2. Опубликовать настоящее постановление в газете Борьба. </w:t>
      </w:r>
    </w:p>
    <w:p w:rsidR="00107997" w:rsidRDefault="00107997" w:rsidP="00A35C09">
      <w:pPr>
        <w:ind w:firstLine="709"/>
        <w:jc w:val="both"/>
        <w:rPr>
          <w:rFonts w:eastAsia="Calibri"/>
          <w:sz w:val="28"/>
          <w:szCs w:val="28"/>
          <w:lang w:eastAsia="en-US"/>
        </w:rPr>
      </w:pPr>
    </w:p>
    <w:p w:rsidR="00D905D1" w:rsidRDefault="00D905D1" w:rsidP="00A35C09">
      <w:pPr>
        <w:ind w:firstLine="709"/>
        <w:jc w:val="both"/>
        <w:rPr>
          <w:rFonts w:eastAsia="Calibri"/>
          <w:sz w:val="28"/>
          <w:szCs w:val="28"/>
          <w:lang w:eastAsia="en-US"/>
        </w:rPr>
      </w:pPr>
    </w:p>
    <w:p w:rsidR="00D905D1" w:rsidRPr="008C13C9" w:rsidRDefault="00D905D1" w:rsidP="00A35C09">
      <w:pPr>
        <w:ind w:firstLine="709"/>
        <w:jc w:val="both"/>
        <w:rPr>
          <w:rFonts w:eastAsia="Calibri"/>
          <w:sz w:val="28"/>
          <w:szCs w:val="28"/>
          <w:lang w:eastAsia="en-US"/>
        </w:rPr>
      </w:pPr>
    </w:p>
    <w:p w:rsidR="0073235E" w:rsidRPr="007A4FDB" w:rsidRDefault="0073235E" w:rsidP="00A35C09">
      <w:pPr>
        <w:jc w:val="both"/>
        <w:rPr>
          <w:sz w:val="28"/>
          <w:szCs w:val="28"/>
        </w:rPr>
      </w:pPr>
      <w:r w:rsidRPr="007A4FDB">
        <w:rPr>
          <w:sz w:val="28"/>
          <w:szCs w:val="28"/>
        </w:rPr>
        <w:t xml:space="preserve">Глава МСУ </w:t>
      </w:r>
    </w:p>
    <w:p w:rsidR="00C33235" w:rsidRDefault="0073235E" w:rsidP="00A35C09">
      <w:pPr>
        <w:jc w:val="both"/>
        <w:rPr>
          <w:sz w:val="28"/>
          <w:szCs w:val="28"/>
        </w:rPr>
      </w:pPr>
      <w:r w:rsidRPr="007A4FDB">
        <w:rPr>
          <w:sz w:val="28"/>
          <w:szCs w:val="28"/>
        </w:rPr>
        <w:t xml:space="preserve">Сеченовского муниципального </w:t>
      </w:r>
      <w:r w:rsidR="00466B88">
        <w:rPr>
          <w:sz w:val="28"/>
          <w:szCs w:val="28"/>
        </w:rPr>
        <w:t>округа</w:t>
      </w:r>
      <w:r w:rsidRPr="007A4FDB">
        <w:rPr>
          <w:sz w:val="28"/>
          <w:szCs w:val="28"/>
        </w:rPr>
        <w:t xml:space="preserve">                                       Е.Г.Наборнов</w:t>
      </w: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D905D1" w:rsidRDefault="00D905D1" w:rsidP="00A35C09">
      <w:pPr>
        <w:jc w:val="both"/>
        <w:rPr>
          <w:sz w:val="28"/>
          <w:szCs w:val="28"/>
        </w:rPr>
      </w:pPr>
    </w:p>
    <w:p w:rsidR="00A26EB1" w:rsidRPr="00A26EB1" w:rsidRDefault="00A26EB1" w:rsidP="00A26EB1">
      <w:pPr>
        <w:widowControl w:val="0"/>
        <w:autoSpaceDE w:val="0"/>
        <w:autoSpaceDN w:val="0"/>
        <w:adjustRightInd w:val="0"/>
        <w:jc w:val="right"/>
        <w:rPr>
          <w:b/>
          <w:sz w:val="28"/>
          <w:szCs w:val="28"/>
        </w:rPr>
      </w:pPr>
      <w:r w:rsidRPr="00A26EB1">
        <w:rPr>
          <w:b/>
          <w:sz w:val="28"/>
          <w:szCs w:val="28"/>
        </w:rPr>
        <w:lastRenderedPageBreak/>
        <w:t>УТВЕРЖДЕНО</w:t>
      </w:r>
    </w:p>
    <w:p w:rsidR="00A26EB1" w:rsidRPr="00A26EB1" w:rsidRDefault="00A26EB1" w:rsidP="00A26EB1">
      <w:pPr>
        <w:widowControl w:val="0"/>
        <w:autoSpaceDE w:val="0"/>
        <w:autoSpaceDN w:val="0"/>
        <w:adjustRightInd w:val="0"/>
        <w:jc w:val="right"/>
        <w:rPr>
          <w:sz w:val="28"/>
          <w:szCs w:val="28"/>
        </w:rPr>
      </w:pPr>
      <w:r w:rsidRPr="00A26EB1">
        <w:rPr>
          <w:sz w:val="28"/>
          <w:szCs w:val="28"/>
        </w:rPr>
        <w:t>постановлением Администрации</w:t>
      </w:r>
    </w:p>
    <w:p w:rsidR="00A26EB1" w:rsidRPr="00A26EB1" w:rsidRDefault="00A26EB1" w:rsidP="00A26EB1">
      <w:pPr>
        <w:widowControl w:val="0"/>
        <w:autoSpaceDE w:val="0"/>
        <w:autoSpaceDN w:val="0"/>
        <w:adjustRightInd w:val="0"/>
        <w:jc w:val="right"/>
        <w:rPr>
          <w:sz w:val="28"/>
          <w:szCs w:val="28"/>
        </w:rPr>
      </w:pPr>
      <w:r w:rsidRPr="00A26EB1">
        <w:rPr>
          <w:sz w:val="28"/>
          <w:szCs w:val="28"/>
        </w:rPr>
        <w:t>Сеченовского муниципального округа</w:t>
      </w:r>
    </w:p>
    <w:p w:rsidR="00A26EB1" w:rsidRPr="00A26EB1" w:rsidRDefault="00A26EB1" w:rsidP="00A26EB1">
      <w:pPr>
        <w:widowControl w:val="0"/>
        <w:autoSpaceDE w:val="0"/>
        <w:autoSpaceDN w:val="0"/>
        <w:adjustRightInd w:val="0"/>
        <w:jc w:val="right"/>
        <w:rPr>
          <w:sz w:val="28"/>
          <w:szCs w:val="28"/>
        </w:rPr>
      </w:pPr>
      <w:r w:rsidRPr="00A26EB1">
        <w:rPr>
          <w:sz w:val="28"/>
          <w:szCs w:val="28"/>
        </w:rPr>
        <w:t>Нижегородской области</w:t>
      </w:r>
    </w:p>
    <w:p w:rsidR="00A26EB1" w:rsidRPr="00A26EB1" w:rsidRDefault="00A26EB1" w:rsidP="00A26EB1">
      <w:pPr>
        <w:widowControl w:val="0"/>
        <w:autoSpaceDE w:val="0"/>
        <w:autoSpaceDN w:val="0"/>
        <w:adjustRightInd w:val="0"/>
        <w:jc w:val="right"/>
        <w:rPr>
          <w:sz w:val="28"/>
          <w:szCs w:val="28"/>
        </w:rPr>
      </w:pPr>
      <w:r>
        <w:rPr>
          <w:sz w:val="28"/>
          <w:szCs w:val="28"/>
        </w:rPr>
        <w:t>От 02.02.2026г. № 61</w:t>
      </w:r>
    </w:p>
    <w:p w:rsidR="00A26EB1" w:rsidRPr="00A26EB1" w:rsidRDefault="00A26EB1" w:rsidP="00A26EB1">
      <w:pPr>
        <w:widowControl w:val="0"/>
        <w:autoSpaceDE w:val="0"/>
        <w:autoSpaceDN w:val="0"/>
        <w:adjustRightInd w:val="0"/>
        <w:ind w:firstLine="540"/>
        <w:jc w:val="both"/>
        <w:rPr>
          <w:sz w:val="28"/>
          <w:szCs w:val="28"/>
        </w:rPr>
      </w:pPr>
      <w:bookmarkStart w:id="0" w:name="Par38"/>
      <w:bookmarkEnd w:id="0"/>
    </w:p>
    <w:p w:rsidR="00A26EB1" w:rsidRPr="00A26EB1" w:rsidRDefault="00A26EB1" w:rsidP="00A26EB1">
      <w:pPr>
        <w:widowControl w:val="0"/>
        <w:autoSpaceDE w:val="0"/>
        <w:autoSpaceDN w:val="0"/>
        <w:adjustRightInd w:val="0"/>
        <w:jc w:val="center"/>
        <w:outlineLvl w:val="1"/>
        <w:rPr>
          <w:b/>
          <w:bCs/>
          <w:sz w:val="28"/>
          <w:szCs w:val="28"/>
        </w:rPr>
      </w:pPr>
      <w:r w:rsidRPr="00A26EB1">
        <w:rPr>
          <w:b/>
          <w:bCs/>
          <w:sz w:val="28"/>
          <w:szCs w:val="28"/>
        </w:rPr>
        <w:t>1. ОБЩИЕ ПОЛОЖЕНИЯ</w:t>
      </w:r>
    </w:p>
    <w:p w:rsidR="00A26EB1" w:rsidRPr="00A26EB1" w:rsidRDefault="00A26EB1" w:rsidP="00A26EB1">
      <w:pPr>
        <w:widowControl w:val="0"/>
        <w:autoSpaceDE w:val="0"/>
        <w:autoSpaceDN w:val="0"/>
        <w:adjustRightInd w:val="0"/>
        <w:ind w:firstLine="540"/>
        <w:jc w:val="both"/>
        <w:rPr>
          <w:sz w:val="28"/>
          <w:szCs w:val="28"/>
        </w:rPr>
      </w:pP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xml:space="preserve">1.1. Положение о порядке и размерах возмещения расходов, связанных со служебными командировками работников муниципальных учреждений Сеченовского муниципального округа Нижегородской области разработано в соответствии с Трудовым </w:t>
      </w:r>
      <w:hyperlink r:id="rId11" w:history="1">
        <w:r w:rsidRPr="00A26EB1">
          <w:rPr>
            <w:sz w:val="28"/>
            <w:szCs w:val="28"/>
          </w:rPr>
          <w:t>кодексом</w:t>
        </w:r>
      </w:hyperlink>
      <w:r w:rsidRPr="00A26EB1">
        <w:rPr>
          <w:sz w:val="28"/>
          <w:szCs w:val="28"/>
        </w:rPr>
        <w:t xml:space="preserve"> Российской Федерации, </w:t>
      </w:r>
      <w:hyperlink r:id="rId12" w:history="1">
        <w:r w:rsidRPr="00A26EB1">
          <w:rPr>
            <w:sz w:val="28"/>
            <w:szCs w:val="28"/>
          </w:rPr>
          <w:t>Указом</w:t>
        </w:r>
      </w:hyperlink>
      <w:r w:rsidRPr="00A26EB1">
        <w:rPr>
          <w:sz w:val="28"/>
          <w:szCs w:val="28"/>
        </w:rPr>
        <w:t xml:space="preserve"> Президента Российской Федерации от 17.10.2022 № 752 «Об особенностях командирования отдельных категорий лиц на территории Донецкой Народной Республики, Луганской Народной Республики, Запорожской области и Херсонской области», постановлением Правительства РФ от 16.04.2025 № 501 «Об утверждении Положения об особенностях направления работников в служебные командировки». </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1.2. Возмещение расходов, связанных со служебными командировками работников муниципальных учреждений Сеченовского муниципального округа Нижегородской области, в размерах, установленных настоящим Положением, производится:</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муниципальными бюджетными и автономными учреждениями Сеченовского муниципального округа Нижегородской области в пределах субсидий, предоставляемых из бюджета муниципального округа на финансовое обеспечение выполнения ими муниципального задания;</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муниципальными казенными учреждениями Сеченовского муниципального округа Нижегородской области в пределах утвержденных лимитов бюджетных обязательств, выделенных из местного бюджета на обеспечение выполнения функций муниципального казенного учреждения Сеченовского муниципального округа Нижегородской области.</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1.3. Служебная командировка - поездка работников учреждений по распоряжению работодателя на определенный срок для выполнения служебного поручения вне места постоянной работы.</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1.4.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1.5. Работнику, направляемому в служебную командировку, гарантируются сохранение места работы (должности) и среднего заработка за период нахождения в командировке (включая день отъезда в командировку и день возвращения из командировки), а также за дни нахождения в пути, в том числе за время вынужденной остановки в пути, а также возмещение расходов, связанных со служебной командировкой.</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lastRenderedPageBreak/>
        <w:t>1.6. Срок служебной командировки определяется работодателем с учетом объема, сложности и других особенностей служебного поручения.</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1.7. На командированных лиц распространяется режим служебного времени и времени отдыха тех организаций, в которые они командированы.</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1.8. В случаях направления работников в служебные командировки для работы в выходные или праздничные дни компенсация за рабочее время в эти дни производится в соответствии с законодательством Российской Федерации.</w:t>
      </w:r>
    </w:p>
    <w:p w:rsidR="00A26EB1" w:rsidRPr="00A26EB1" w:rsidRDefault="00A26EB1" w:rsidP="00A26EB1">
      <w:pPr>
        <w:widowControl w:val="0"/>
        <w:autoSpaceDE w:val="0"/>
        <w:autoSpaceDN w:val="0"/>
        <w:adjustRightInd w:val="0"/>
        <w:ind w:firstLine="709"/>
        <w:jc w:val="both"/>
        <w:rPr>
          <w:sz w:val="28"/>
          <w:szCs w:val="28"/>
        </w:rPr>
      </w:pPr>
    </w:p>
    <w:p w:rsidR="00A26EB1" w:rsidRPr="00A26EB1" w:rsidRDefault="00A26EB1" w:rsidP="00A26EB1">
      <w:pPr>
        <w:widowControl w:val="0"/>
        <w:autoSpaceDE w:val="0"/>
        <w:autoSpaceDN w:val="0"/>
        <w:adjustRightInd w:val="0"/>
        <w:ind w:firstLine="709"/>
        <w:jc w:val="both"/>
        <w:outlineLvl w:val="1"/>
        <w:rPr>
          <w:b/>
          <w:bCs/>
          <w:sz w:val="28"/>
          <w:szCs w:val="28"/>
        </w:rPr>
      </w:pPr>
      <w:r w:rsidRPr="00A26EB1">
        <w:rPr>
          <w:b/>
          <w:bCs/>
          <w:sz w:val="28"/>
          <w:szCs w:val="28"/>
        </w:rPr>
        <w:t>2. ПОРЯДОК И РАЗМЕРЫ ВОЗМЕЩЕНИЯ РАСХОДОВ,</w:t>
      </w:r>
    </w:p>
    <w:p w:rsidR="00A26EB1" w:rsidRPr="00A26EB1" w:rsidRDefault="00A26EB1" w:rsidP="00A26EB1">
      <w:pPr>
        <w:widowControl w:val="0"/>
        <w:autoSpaceDE w:val="0"/>
        <w:autoSpaceDN w:val="0"/>
        <w:adjustRightInd w:val="0"/>
        <w:ind w:firstLine="709"/>
        <w:jc w:val="both"/>
        <w:rPr>
          <w:b/>
          <w:bCs/>
          <w:sz w:val="28"/>
          <w:szCs w:val="28"/>
        </w:rPr>
      </w:pPr>
      <w:r w:rsidRPr="00A26EB1">
        <w:rPr>
          <w:b/>
          <w:bCs/>
          <w:sz w:val="28"/>
          <w:szCs w:val="28"/>
        </w:rPr>
        <w:t>СВЯЗАННЫХ СО СЛУЖЕБНЫМИ КОМАНДИРОВКАМИ</w:t>
      </w:r>
    </w:p>
    <w:p w:rsidR="00A26EB1" w:rsidRPr="00A26EB1" w:rsidRDefault="00A26EB1" w:rsidP="00A26EB1">
      <w:pPr>
        <w:widowControl w:val="0"/>
        <w:autoSpaceDE w:val="0"/>
        <w:autoSpaceDN w:val="0"/>
        <w:adjustRightInd w:val="0"/>
        <w:ind w:firstLine="709"/>
        <w:jc w:val="both"/>
        <w:rPr>
          <w:sz w:val="28"/>
          <w:szCs w:val="28"/>
        </w:rPr>
      </w:pP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2.1. Решение о направлении в служебную командировку работников оформляется распоряжением (приказом) работодателя.</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2.2. Фактический срок пребывания в служебной командировке (дата приезда в место командирования и дата выезда из него) определяется по проездным документам (билетам), представляемым работодателю по возвращении из служебной командировки.</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При отсутствии проездных документов (билетов) фактический срок пребывания работника в служебной командировке определяется по следующим документам:</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Документы, подтверждающие расходы по найму жилого помещения (расходы по бронированию или найму номера в гостинице либо иного жилого помещения):</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а) в случае проживания работника в гостинице: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б) в случае проживания работника не в гостинице: первичные учетные документы, сформированные в соответствии с законодательством Российской Федерации о бухгалтерском учете;</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Документы, подтверждающие расходы по проезду работника к месту служебной командировки и обратно к месту постоянной работы:</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а) в случае проезда на служебном транспорте: распоряжение (приказ) о направлении работника в служебную командировку на служебном транспорте и документы, подтверждающие использование служебного транспорта (путевой лист, маршрутный лист, иные документы, определяющие маршрут следования служебного транспорта);</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xml:space="preserve">б) в случае проезда по решению работодателя или уполномоченного им лица на личном транспорте работника: распоряжение (приказ) о направлении работника в служебную командировку на личном транспорте, служебная записка работника о фактическом сроке пребывания в месте командирования и документы, подтверждающие использование личного транспорта (путевой лист, маршрутный лист, иные документы, определяющие маршрут следования </w:t>
      </w:r>
      <w:r w:rsidRPr="00A26EB1">
        <w:rPr>
          <w:sz w:val="28"/>
          <w:szCs w:val="28"/>
        </w:rPr>
        <w:lastRenderedPageBreak/>
        <w:t>личного транспорта работника, а также кассовые чеки, квитанции, иные документы, подтверждающие произведенные по маршруту следования работника расходы).</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При отсутствии документов, подтверждающих расходы по найму жилого помещения и документов, подтверждающих расходы по проезду работника к месту служебной командировки и обратно к месту постоянной работы, работником предоставляется служебная записка и (или) иной документ, установленный в рамках учетной политикой учреждения, о фактическом сроке пребывания работника в служебной командировке, содержащие обязательные реквизиты, а также отметку принимающей работника стороны о датах прибытия и убытия работника к месту командирования и обратно.</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2.3. Днем выезда в служебную командировку считается дата отправления транспортного средства от места постоянной работы (замещения должности) командируемого, а днем приезда - дата прибытия транспортного средства к месту постоянной работы. При отправлении транспортного средства до 24 часов включительно днем отъезда считаются текущие сутки, а с 00 часов и позднее - последующие сутки. Если станция, пристань, аэропорт находятся за чертой населенного пункта, учитывается время, необходимое для проезда до станции, пристани, аэропорта. Аналогично определяется день приезда командируемого лица к месту постоянной работы (замещения должности).</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При направлении работника в служебную командировку бухгалтерской службой учреждения на основании копии распоряжения (приказа) о командировании и письменного заявления командируемого на выдачу денежного аванса с разрешительной подписью главного бухгалтера и работодателя или уполномоченного им лица, выдается денежный аванс в пределах сумм, причитающихся на оплату проезда, расходов по найму жилого помещения, суточных и иных расходов, производимых работником с разрешения работодателя или уполномоченного им лица.</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2.4. Выдача денежных средств под отчет на расходы, связанные со служебными командировками, производится при условии полного отчета конкретного подотчетного лица по ранее выданному ему авансу.</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2.5. При направлении работников в служебные командировки им возмещаются:</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дополнительные расходы, связанные с проживанием вне места постоянного жительства (суточные);</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расходы по проезду;</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расходы по найму жилого помещения;</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иные расходы, связанные со служебной командировкой и произведенные работником с разрешения работодателя или уполномоченного им лица.</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xml:space="preserve">2.5.1. Возмещение дополнительных расходов, связанных с проживанием </w:t>
      </w:r>
      <w:r w:rsidRPr="00A26EB1">
        <w:rPr>
          <w:sz w:val="28"/>
          <w:szCs w:val="28"/>
        </w:rPr>
        <w:lastRenderedPageBreak/>
        <w:t>(нахождением) вне постоянного места жительства (суточные), за каждый день нахождения в служебной командировке, включая выходные и нерабочие праздничные дни, а также за дни нахождения в пути, в том числе за время вынужденной остановки в пути, производится в размере 200 рублей в сутки при командировании в пределах Нижегородской области, в размере 600 рублей в сутки при командировании за пределы Нижегородской области, за исключением территорий Донецкой Народной Республики, Луганской Народной Республики, Запорожской области и Херсонской области, в размере 2500 рублей в сутки при командировании за пределы Российской Федерации.</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При командировках на один день суточные не выплачиваются.</w:t>
      </w:r>
    </w:p>
    <w:p w:rsidR="00A26EB1" w:rsidRPr="00A26EB1" w:rsidRDefault="00A26EB1" w:rsidP="00A26EB1">
      <w:pPr>
        <w:autoSpaceDE w:val="0"/>
        <w:autoSpaceDN w:val="0"/>
        <w:adjustRightInd w:val="0"/>
        <w:ind w:firstLine="709"/>
        <w:jc w:val="both"/>
        <w:rPr>
          <w:sz w:val="28"/>
          <w:szCs w:val="28"/>
        </w:rPr>
      </w:pPr>
      <w:r w:rsidRPr="00A26EB1">
        <w:rPr>
          <w:sz w:val="28"/>
          <w:szCs w:val="28"/>
        </w:rPr>
        <w:t xml:space="preserve">       При направлении в служебные командировки на территории Донецкой Народной Республики, Луганской Народной Республики, Запорожской области и Херсонской области (далее – служебные командировки) устанавливаются следующие условия командирования:</w:t>
      </w:r>
    </w:p>
    <w:p w:rsidR="00A26EB1" w:rsidRPr="00A26EB1" w:rsidRDefault="00A26EB1" w:rsidP="00A26EB1">
      <w:pPr>
        <w:autoSpaceDE w:val="0"/>
        <w:autoSpaceDN w:val="0"/>
        <w:adjustRightInd w:val="0"/>
        <w:ind w:firstLine="709"/>
        <w:jc w:val="both"/>
        <w:rPr>
          <w:sz w:val="28"/>
          <w:szCs w:val="28"/>
        </w:rPr>
      </w:pPr>
      <w:r w:rsidRPr="00A26EB1">
        <w:rPr>
          <w:sz w:val="28"/>
          <w:szCs w:val="28"/>
        </w:rPr>
        <w:t>а) выплата работникам заработной платы в двойном размере;</w:t>
      </w:r>
    </w:p>
    <w:p w:rsidR="00A26EB1" w:rsidRPr="00A26EB1" w:rsidRDefault="00A26EB1" w:rsidP="00A26EB1">
      <w:pPr>
        <w:autoSpaceDE w:val="0"/>
        <w:autoSpaceDN w:val="0"/>
        <w:adjustRightInd w:val="0"/>
        <w:ind w:firstLine="709"/>
        <w:jc w:val="both"/>
        <w:rPr>
          <w:sz w:val="28"/>
          <w:szCs w:val="28"/>
        </w:rPr>
      </w:pPr>
      <w:r w:rsidRPr="00A26EB1">
        <w:rPr>
          <w:sz w:val="28"/>
          <w:szCs w:val="28"/>
        </w:rPr>
        <w:t>б) возмещение дополнительных расходов, связанных с проживанием вне постоянного места жительства (суточные), в размере 8480 рублей;</w:t>
      </w:r>
    </w:p>
    <w:p w:rsidR="00A26EB1" w:rsidRPr="00A26EB1" w:rsidRDefault="00A26EB1" w:rsidP="00A26EB1">
      <w:pPr>
        <w:autoSpaceDE w:val="0"/>
        <w:autoSpaceDN w:val="0"/>
        <w:adjustRightInd w:val="0"/>
        <w:ind w:firstLine="709"/>
        <w:jc w:val="both"/>
        <w:rPr>
          <w:sz w:val="28"/>
          <w:szCs w:val="28"/>
        </w:rPr>
      </w:pPr>
      <w:r w:rsidRPr="00A26EB1">
        <w:rPr>
          <w:sz w:val="28"/>
          <w:szCs w:val="28"/>
        </w:rPr>
        <w:t xml:space="preserve">     Муниципальным учреждениям, подведомственным Администрации Сеченовского муниципального округа Нижегородской области, обеспечивать работникам выплату безотчетных сумм в целях возмещения дополнительных расходов, связанных со служебной командировкой. Для получения такого возмещения по возвращении из служебной командировки руководителем учреждения в адрес Администрации Сеченовского муниципального округа Нижегородской области (структурного подразделения Администрации Сеченовского муниципального округа, осуществляющего функции учредителя), представляется описание произведенных расходов командированными лицами. Структурное подразделение предоставляет служебную записку на имя главы местного самоуправления Сеченовского муниципального округа. При получении положительной резолюции главы местного самоуправления Сеченовского муниципального округа издается распорядительный документ о возмещении дополнительных расходов.</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2.5.2. Расходы по проезду к месту командирования и обратно к месту работы, а также по проезду из одного населенного пункта в другой, в случае если работник командирован в несколько организаций, расположенных в разных населенных пунктах, включают расходы по проезду транспортом общего пользования к станции, аэропорту и от станции, аэропорта, если они находятся за чертой населенного пункта, страховой взнос на обязательное личное страхование пассажиров на транспорте; оплату услуг по бронированию и оформлению (приобретению) проездных документов (билетов); оплату услуг по предоставлению в поездах постельных принадлежностей и услуг по предоставлению питания, если его стоимость включена в стоимость проезда, и возмещаются при наличии документов, подтверждающих эти расходы, по следующим нормам:</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lastRenderedPageBreak/>
        <w:t>воздушным транспортом - по фактическим расходам, не превышающим тариф экономического класса;</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железнодорожным транспортом - по фактическим расходам, не превышающим тариф, предусмотренный для проезда в вагонах всех типов с местами для лежания и сидения классов обслуживания "экономический" и "базовый";</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автомобильным транспортом (кроме такси) - по существующей в данной местности стоимости проезда;</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сообщений, в каюте I категории судна паромной переправы;</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иными видами транспорта - по фактическим расходам.</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xml:space="preserve">Возмещение расходов, связанных с использованием работником личного транспорта для проезда к месту командирования и обратно - к постоянному месту работы, осуществляется на основании заявления работника работодателю с указанием сведений о причинах необходимости использования личного транспорта для проезда к месту командирования и обратно и периода использования личного транспорта в служебных целях с приложением копии свидетельства о регистрации транспортного средства (с предъявлением оригинала). Размер возмещения расходов определяется в соответствии с положениями порядка, установленного </w:t>
      </w:r>
      <w:hyperlink r:id="rId13" w:history="1">
        <w:r w:rsidRPr="00A26EB1">
          <w:rPr>
            <w:sz w:val="28"/>
            <w:szCs w:val="28"/>
          </w:rPr>
          <w:t>постановлением</w:t>
        </w:r>
      </w:hyperlink>
      <w:r w:rsidRPr="00A26EB1">
        <w:rPr>
          <w:sz w:val="28"/>
          <w:szCs w:val="28"/>
        </w:rPr>
        <w:t xml:space="preserve"> Правительства Российской Федерации от 02.07.2013 № 563 «О порядке выплаты компенсации за использование федеральными государственными гражданскими служащими личного транспорта (легковые автомобили и мотоциклы) в служебных целях и возмещения расходов, связанных с его использованием», при этом размер компенсации за использование личного транспорта в служебных целях рассчитывается пропорционально календарным дням использования личного транспорта в служебных целях исходя из предельных размеров, предусмотренных </w:t>
      </w:r>
      <w:hyperlink r:id="rId14" w:history="1">
        <w:r w:rsidRPr="00A26EB1">
          <w:rPr>
            <w:sz w:val="28"/>
            <w:szCs w:val="28"/>
          </w:rPr>
          <w:t>приложением</w:t>
        </w:r>
      </w:hyperlink>
      <w:r w:rsidRPr="00A26EB1">
        <w:rPr>
          <w:sz w:val="28"/>
          <w:szCs w:val="28"/>
        </w:rPr>
        <w:t xml:space="preserve"> к постановлению Правительства Российской Федерации от 2 июля 2013 г. № 563.</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Основанием для возмещения расходов на проезд являются проездные документы (билет, маршрут/квитанция электронного авиабилета, контрольный купон электронного ж/д билета, посадочный талон или справка авиаперевозчика), а также документы, подтверждающие оплату (квитанции, кассовые чеки, чеки платежного терминала, слипы, подтверждение кредитной организации (где работнику открыт банковский счет) о проведении операции по оплате электронного билета, транспортных карт, и т.д. с использованием банковской карты).</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xml:space="preserve">В случае утери работником проездного документа расходы возмещаются на основании выданной перевозчиком справки, подтверждающей факт проезда работника в место командирования. Получить </w:t>
      </w:r>
      <w:r w:rsidRPr="00A26EB1">
        <w:rPr>
          <w:sz w:val="28"/>
          <w:szCs w:val="28"/>
        </w:rPr>
        <w:lastRenderedPageBreak/>
        <w:t>у перевозчика такую справку работник должен самостоятельно.</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 за исключением возмещения расходов, связанных с использованием работником личного транспорта для проезда к месту командирования и обратно - к постоянному месту работы.</w:t>
      </w:r>
    </w:p>
    <w:p w:rsidR="00A26EB1" w:rsidRPr="00A26EB1" w:rsidRDefault="00A26EB1" w:rsidP="00A26EB1">
      <w:pPr>
        <w:widowControl w:val="0"/>
        <w:autoSpaceDE w:val="0"/>
        <w:autoSpaceDN w:val="0"/>
        <w:adjustRightInd w:val="0"/>
        <w:ind w:firstLine="709"/>
        <w:jc w:val="both"/>
        <w:rPr>
          <w:sz w:val="28"/>
          <w:szCs w:val="28"/>
        </w:rPr>
      </w:pPr>
      <w:bookmarkStart w:id="1" w:name="Par98"/>
      <w:bookmarkEnd w:id="1"/>
      <w:r w:rsidRPr="00A26EB1">
        <w:rPr>
          <w:sz w:val="28"/>
          <w:szCs w:val="28"/>
        </w:rPr>
        <w:t>2.5.3. Расходы по найму жилого помещения (кроме случаев, когда командируемому предоставляется бесплатное жилое помещение) возмещаются при наличии документов, подтверждающих эти расходы, по норме - не более стоимости стандартного однокомнатного (одноместного) номера.</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В случае, если в населенном пункте отсутствует гостиница, работнику обеспечивается предоставление иного отдельного жилого помещения либо аналогичного жилого помещения в ближайшем населенном пункте с гарантированным транспортным обеспечением от места проживания до места командирования и обратно.</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Основанием для возмещения расходов по найму жилого помещения являются счета, квитанции, кассовые чеки, акты, чеки платежного терминала, договор аренды жилого помещения, расписка в получении платы за проживание в случае заключения договора с частным лицом.</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При отсутствии подтверждающих документов (в случае непредоставления места в гостинице) расходы по найму жилого помещения возмещаются в размере 30 процентов установленной нормы суточных за каждый день нахождения в служебной командировке. Факт непредоставления места в гостинице никакими документами подтверждаться не должен.</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2.5.4. Возмещение иных расходов, связанных со служебной командировкой и произведенные работником с разрешения работодателя или уполномоченного им лица производится по фактическим затратам, подтвержденным соответствующими документами.</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xml:space="preserve">2.6. В случае вынужденной остановки в пути работнику возмещаются расходы по найму жилого помещения, подтвержденные соответствующими документами, в порядке и размерах, установленных </w:t>
      </w:r>
      <w:hyperlink w:anchor="Par98" w:history="1">
        <w:r w:rsidRPr="00A26EB1">
          <w:rPr>
            <w:sz w:val="28"/>
            <w:szCs w:val="28"/>
          </w:rPr>
          <w:t>подпунктом 2.5.3</w:t>
        </w:r>
      </w:hyperlink>
      <w:r w:rsidRPr="00A26EB1">
        <w:rPr>
          <w:sz w:val="28"/>
          <w:szCs w:val="28"/>
        </w:rPr>
        <w:t xml:space="preserve"> настоящего Положения.</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xml:space="preserve">2.7. Оплата и (или) возмещение расходов командированного лица в иностранной валюте, связанных с командировкой за пределы территории Российской Федерации, включая выплату аванса в иностранной валюте, а также погашение неизрасходованного аванса в иностранной валюте, выданного в связи с командировкой, осуществляются в соответствии с Федеральным </w:t>
      </w:r>
      <w:hyperlink r:id="rId15" w:history="1">
        <w:r w:rsidRPr="00A26EB1">
          <w:rPr>
            <w:sz w:val="28"/>
            <w:szCs w:val="28"/>
          </w:rPr>
          <w:t>законом</w:t>
        </w:r>
      </w:hyperlink>
      <w:r w:rsidRPr="00A26EB1">
        <w:rPr>
          <w:sz w:val="28"/>
          <w:szCs w:val="28"/>
        </w:rPr>
        <w:t xml:space="preserve"> от 10.12.2003 № 173-ФЗ «О валютном регулировании и валютном контроле».</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xml:space="preserve">2.7.1. При следовании командируемых лиц с территории Российской Федерации дата пересечения государственной границы Российской </w:t>
      </w:r>
      <w:r w:rsidRPr="00A26EB1">
        <w:rPr>
          <w:sz w:val="28"/>
          <w:szCs w:val="28"/>
        </w:rPr>
        <w:lastRenderedPageBreak/>
        <w:t>Федерации включается в дни, за которые суточные выплачиваются в иностранной валюте, а при следовании на территорию Российской Федерации дата пересечения государственной границы Российской Федерации включается в дни, за которые суточные выплачиваются в рублях.</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2.7.2. Даты пересечения государственной границы Российской Федерации при следовании с территории Российской Федерации и на территорию Российской Федерации определяются по отметкам пограничных органов в паспорте.</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2.7.3. При направлении в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командированное лицо.</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2.7.4. При направлении в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xml:space="preserve">2.7.5. Командированному лицу, выехавшему в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процентов нормы расходов на выплату суточных, определяемой в порядке, предусмотренном </w:t>
      </w:r>
      <w:hyperlink r:id="rId16" w:history="1">
        <w:r w:rsidRPr="00A26EB1">
          <w:rPr>
            <w:sz w:val="28"/>
            <w:szCs w:val="28"/>
          </w:rPr>
          <w:t>ст. 168</w:t>
        </w:r>
      </w:hyperlink>
      <w:r w:rsidRPr="00A26EB1">
        <w:rPr>
          <w:sz w:val="28"/>
          <w:szCs w:val="28"/>
        </w:rPr>
        <w:t xml:space="preserve"> Трудового кодекса РФ, для командировок на территории иностранных государств.</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2.7.6. При направлении указанных в настоящем Положении лиц в командировку на территорию иностранного государства им дополнительно возмещаются:</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расходы на оформление заграничного паспорта, визы и других выездных документов;</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обязательные консульские и аэродромные сборы;</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сборы за право въезда или транзита автомобильного транспорта;</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расходы на оформление обязательной медицинской страховки;</w:t>
      </w:r>
    </w:p>
    <w:p w:rsidR="00A26EB1" w:rsidRPr="00A26EB1" w:rsidRDefault="00A26EB1" w:rsidP="00A26EB1">
      <w:pPr>
        <w:widowControl w:val="0"/>
        <w:autoSpaceDE w:val="0"/>
        <w:autoSpaceDN w:val="0"/>
        <w:adjustRightInd w:val="0"/>
        <w:ind w:firstLine="709"/>
        <w:jc w:val="both"/>
        <w:rPr>
          <w:sz w:val="28"/>
          <w:szCs w:val="28"/>
        </w:rPr>
      </w:pPr>
      <w:r w:rsidRPr="00A26EB1">
        <w:rPr>
          <w:sz w:val="28"/>
          <w:szCs w:val="28"/>
        </w:rPr>
        <w:t>- иные обязательные платежи и сборы.</w:t>
      </w:r>
    </w:p>
    <w:p w:rsidR="00A26EB1" w:rsidRPr="00A26EB1" w:rsidRDefault="00A26EB1" w:rsidP="00A26EB1">
      <w:pPr>
        <w:widowControl w:val="0"/>
        <w:autoSpaceDE w:val="0"/>
        <w:autoSpaceDN w:val="0"/>
        <w:adjustRightInd w:val="0"/>
        <w:ind w:firstLine="709"/>
        <w:jc w:val="both"/>
        <w:rPr>
          <w:sz w:val="28"/>
          <w:szCs w:val="28"/>
        </w:rPr>
      </w:pPr>
      <w:bookmarkStart w:id="2" w:name="_GoBack"/>
      <w:bookmarkEnd w:id="2"/>
    </w:p>
    <w:sectPr w:rsidR="00A26EB1" w:rsidRPr="00A26EB1" w:rsidSect="00EA03CF">
      <w:pgSz w:w="11905" w:h="16838"/>
      <w:pgMar w:top="1418" w:right="85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813" w:rsidRDefault="003A7813" w:rsidP="00B6139B">
      <w:r>
        <w:separator/>
      </w:r>
    </w:p>
  </w:endnote>
  <w:endnote w:type="continuationSeparator" w:id="0">
    <w:p w:rsidR="003A7813" w:rsidRDefault="003A7813"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813" w:rsidRDefault="003A7813" w:rsidP="00B6139B">
      <w:r>
        <w:separator/>
      </w:r>
    </w:p>
  </w:footnote>
  <w:footnote w:type="continuationSeparator" w:id="0">
    <w:p w:rsidR="003A7813" w:rsidRDefault="003A7813"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58C5"/>
    <w:multiLevelType w:val="multilevel"/>
    <w:tmpl w:val="7EC6E106"/>
    <w:lvl w:ilvl="0">
      <w:start w:val="2"/>
      <w:numFmt w:val="decimal"/>
      <w:lvlText w:val="%1."/>
      <w:lvlJc w:val="left"/>
      <w:pPr>
        <w:ind w:left="675" w:hanging="675"/>
      </w:pPr>
      <w:rPr>
        <w:rFonts w:hint="default"/>
      </w:rPr>
    </w:lvl>
    <w:lvl w:ilvl="1">
      <w:start w:val="7"/>
      <w:numFmt w:val="decimal"/>
      <w:lvlText w:val="%1.%2."/>
      <w:lvlJc w:val="left"/>
      <w:pPr>
        <w:ind w:left="1073" w:hanging="720"/>
      </w:pPr>
      <w:rPr>
        <w:rFonts w:hint="default"/>
      </w:rPr>
    </w:lvl>
    <w:lvl w:ilvl="2">
      <w:start w:val="2"/>
      <w:numFmt w:val="decimal"/>
      <w:lvlText w:val="%1.%2.%3."/>
      <w:lvlJc w:val="left"/>
      <w:pPr>
        <w:ind w:left="1426" w:hanging="720"/>
      </w:pPr>
      <w:rPr>
        <w:rFonts w:hint="default"/>
      </w:rPr>
    </w:lvl>
    <w:lvl w:ilvl="3">
      <w:start w:val="1"/>
      <w:numFmt w:val="decimal"/>
      <w:lvlText w:val="%1.%2.%3.%4."/>
      <w:lvlJc w:val="left"/>
      <w:pPr>
        <w:ind w:left="2139" w:hanging="108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3205" w:hanging="1440"/>
      </w:pPr>
      <w:rPr>
        <w:rFonts w:hint="default"/>
      </w:rPr>
    </w:lvl>
    <w:lvl w:ilvl="6">
      <w:start w:val="1"/>
      <w:numFmt w:val="decimal"/>
      <w:lvlText w:val="%1.%2.%3.%4.%5.%6.%7."/>
      <w:lvlJc w:val="left"/>
      <w:pPr>
        <w:ind w:left="3918" w:hanging="1800"/>
      </w:pPr>
      <w:rPr>
        <w:rFonts w:hint="default"/>
      </w:rPr>
    </w:lvl>
    <w:lvl w:ilvl="7">
      <w:start w:val="1"/>
      <w:numFmt w:val="decimal"/>
      <w:lvlText w:val="%1.%2.%3.%4.%5.%6.%7.%8."/>
      <w:lvlJc w:val="left"/>
      <w:pPr>
        <w:ind w:left="4271" w:hanging="1800"/>
      </w:pPr>
      <w:rPr>
        <w:rFonts w:hint="default"/>
      </w:rPr>
    </w:lvl>
    <w:lvl w:ilvl="8">
      <w:start w:val="1"/>
      <w:numFmt w:val="decimal"/>
      <w:lvlText w:val="%1.%2.%3.%4.%5.%6.%7.%8.%9."/>
      <w:lvlJc w:val="left"/>
      <w:pPr>
        <w:ind w:left="4984" w:hanging="2160"/>
      </w:pPr>
      <w:rPr>
        <w:rFonts w:hint="default"/>
      </w:rPr>
    </w:lvl>
  </w:abstractNum>
  <w:abstractNum w:abstractNumId="1" w15:restartNumberingAfterBreak="0">
    <w:nsid w:val="01AA0FFA"/>
    <w:multiLevelType w:val="hybridMultilevel"/>
    <w:tmpl w:val="5AA49D20"/>
    <w:lvl w:ilvl="0" w:tplc="5D9A6684">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6383D"/>
    <w:multiLevelType w:val="hybridMultilevel"/>
    <w:tmpl w:val="1A827386"/>
    <w:lvl w:ilvl="0" w:tplc="AF2A76E8">
      <w:start w:val="1"/>
      <w:numFmt w:val="decimal"/>
      <w:lvlText w:val="%1."/>
      <w:lvlJc w:val="left"/>
      <w:pPr>
        <w:ind w:left="338" w:hanging="48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15:restartNumberingAfterBreak="0">
    <w:nsid w:val="047F37E7"/>
    <w:multiLevelType w:val="multilevel"/>
    <w:tmpl w:val="E31AFC9C"/>
    <w:lvl w:ilvl="0">
      <w:start w:val="3"/>
      <w:numFmt w:val="decimal"/>
      <w:lvlText w:val="%1"/>
      <w:lvlJc w:val="left"/>
      <w:pPr>
        <w:ind w:left="1542" w:hanging="493"/>
      </w:pPr>
      <w:rPr>
        <w:rFonts w:hint="default"/>
        <w:lang w:val="ru-RU" w:eastAsia="en-US" w:bidi="ar-SA"/>
      </w:rPr>
    </w:lvl>
    <w:lvl w:ilvl="1">
      <w:start w:val="1"/>
      <w:numFmt w:val="decimal"/>
      <w:lvlText w:val="%1.%2."/>
      <w:lvlJc w:val="left"/>
      <w:pPr>
        <w:ind w:left="1542"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88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39" w:hanging="888"/>
      </w:pPr>
      <w:rPr>
        <w:rFonts w:hint="default"/>
        <w:lang w:val="ru-RU" w:eastAsia="en-US" w:bidi="ar-SA"/>
      </w:rPr>
    </w:lvl>
    <w:lvl w:ilvl="4">
      <w:numFmt w:val="bullet"/>
      <w:lvlText w:val="•"/>
      <w:lvlJc w:val="left"/>
      <w:pPr>
        <w:ind w:left="4539" w:hanging="888"/>
      </w:pPr>
      <w:rPr>
        <w:rFonts w:hint="default"/>
        <w:lang w:val="ru-RU" w:eastAsia="en-US" w:bidi="ar-SA"/>
      </w:rPr>
    </w:lvl>
    <w:lvl w:ilvl="5">
      <w:numFmt w:val="bullet"/>
      <w:lvlText w:val="•"/>
      <w:lvlJc w:val="left"/>
      <w:pPr>
        <w:ind w:left="5539" w:hanging="888"/>
      </w:pPr>
      <w:rPr>
        <w:rFonts w:hint="default"/>
        <w:lang w:val="ru-RU" w:eastAsia="en-US" w:bidi="ar-SA"/>
      </w:rPr>
    </w:lvl>
    <w:lvl w:ilvl="6">
      <w:numFmt w:val="bullet"/>
      <w:lvlText w:val="•"/>
      <w:lvlJc w:val="left"/>
      <w:pPr>
        <w:ind w:left="6539" w:hanging="888"/>
      </w:pPr>
      <w:rPr>
        <w:rFonts w:hint="default"/>
        <w:lang w:val="ru-RU" w:eastAsia="en-US" w:bidi="ar-SA"/>
      </w:rPr>
    </w:lvl>
    <w:lvl w:ilvl="7">
      <w:numFmt w:val="bullet"/>
      <w:lvlText w:val="•"/>
      <w:lvlJc w:val="left"/>
      <w:pPr>
        <w:ind w:left="7539" w:hanging="888"/>
      </w:pPr>
      <w:rPr>
        <w:rFonts w:hint="default"/>
        <w:lang w:val="ru-RU" w:eastAsia="en-US" w:bidi="ar-SA"/>
      </w:rPr>
    </w:lvl>
    <w:lvl w:ilvl="8">
      <w:numFmt w:val="bullet"/>
      <w:lvlText w:val="•"/>
      <w:lvlJc w:val="left"/>
      <w:pPr>
        <w:ind w:left="8539" w:hanging="888"/>
      </w:pPr>
      <w:rPr>
        <w:rFonts w:hint="default"/>
        <w:lang w:val="ru-RU" w:eastAsia="en-US" w:bidi="ar-SA"/>
      </w:rPr>
    </w:lvl>
  </w:abstractNum>
  <w:abstractNum w:abstractNumId="4" w15:restartNumberingAfterBreak="0">
    <w:nsid w:val="05A779A2"/>
    <w:multiLevelType w:val="hybridMultilevel"/>
    <w:tmpl w:val="60B0DC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1F4B80"/>
    <w:multiLevelType w:val="multilevel"/>
    <w:tmpl w:val="CCDEE476"/>
    <w:lvl w:ilvl="0">
      <w:start w:val="1"/>
      <w:numFmt w:val="decimal"/>
      <w:lvlText w:val="%1."/>
      <w:lvlJc w:val="left"/>
      <w:pPr>
        <w:ind w:left="593"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953" w:hanging="720"/>
      </w:pPr>
      <w:rPr>
        <w:rFonts w:hint="default"/>
      </w:rPr>
    </w:lvl>
    <w:lvl w:ilvl="3">
      <w:start w:val="1"/>
      <w:numFmt w:val="decimal"/>
      <w:isLgl/>
      <w:lvlText w:val="%1.%2.%3.%4."/>
      <w:lvlJc w:val="left"/>
      <w:pPr>
        <w:ind w:left="1313" w:hanging="1080"/>
      </w:pPr>
      <w:rPr>
        <w:rFonts w:hint="default"/>
      </w:rPr>
    </w:lvl>
    <w:lvl w:ilvl="4">
      <w:start w:val="1"/>
      <w:numFmt w:val="decimal"/>
      <w:isLgl/>
      <w:lvlText w:val="%1.%2.%3.%4.%5."/>
      <w:lvlJc w:val="left"/>
      <w:pPr>
        <w:ind w:left="1313" w:hanging="1080"/>
      </w:pPr>
      <w:rPr>
        <w:rFonts w:hint="default"/>
      </w:rPr>
    </w:lvl>
    <w:lvl w:ilvl="5">
      <w:start w:val="1"/>
      <w:numFmt w:val="decimal"/>
      <w:isLgl/>
      <w:lvlText w:val="%1.%2.%3.%4.%5.%6."/>
      <w:lvlJc w:val="left"/>
      <w:pPr>
        <w:ind w:left="1673" w:hanging="1440"/>
      </w:pPr>
      <w:rPr>
        <w:rFonts w:hint="default"/>
      </w:rPr>
    </w:lvl>
    <w:lvl w:ilvl="6">
      <w:start w:val="1"/>
      <w:numFmt w:val="decimal"/>
      <w:isLgl/>
      <w:lvlText w:val="%1.%2.%3.%4.%5.%6.%7."/>
      <w:lvlJc w:val="left"/>
      <w:pPr>
        <w:ind w:left="2033" w:hanging="1800"/>
      </w:pPr>
      <w:rPr>
        <w:rFonts w:hint="default"/>
      </w:rPr>
    </w:lvl>
    <w:lvl w:ilvl="7">
      <w:start w:val="1"/>
      <w:numFmt w:val="decimal"/>
      <w:isLgl/>
      <w:lvlText w:val="%1.%2.%3.%4.%5.%6.%7.%8."/>
      <w:lvlJc w:val="left"/>
      <w:pPr>
        <w:ind w:left="2033" w:hanging="1800"/>
      </w:pPr>
      <w:rPr>
        <w:rFonts w:hint="default"/>
      </w:rPr>
    </w:lvl>
    <w:lvl w:ilvl="8">
      <w:start w:val="1"/>
      <w:numFmt w:val="decimal"/>
      <w:isLgl/>
      <w:lvlText w:val="%1.%2.%3.%4.%5.%6.%7.%8.%9."/>
      <w:lvlJc w:val="left"/>
      <w:pPr>
        <w:ind w:left="2393" w:hanging="2160"/>
      </w:pPr>
      <w:rPr>
        <w:rFonts w:hint="default"/>
      </w:rPr>
    </w:lvl>
  </w:abstractNum>
  <w:abstractNum w:abstractNumId="6" w15:restartNumberingAfterBreak="0">
    <w:nsid w:val="0F527810"/>
    <w:multiLevelType w:val="hybridMultilevel"/>
    <w:tmpl w:val="9B30F076"/>
    <w:lvl w:ilvl="0" w:tplc="5FB284A4">
      <w:numFmt w:val="bullet"/>
      <w:lvlText w:val="-"/>
      <w:lvlJc w:val="left"/>
      <w:pPr>
        <w:ind w:left="342" w:hanging="197"/>
      </w:pPr>
      <w:rPr>
        <w:rFonts w:ascii="Times New Roman" w:eastAsia="Times New Roman" w:hAnsi="Times New Roman" w:cs="Times New Roman" w:hint="default"/>
        <w:w w:val="100"/>
        <w:sz w:val="28"/>
        <w:szCs w:val="28"/>
        <w:lang w:val="ru-RU" w:eastAsia="en-US" w:bidi="ar-SA"/>
      </w:rPr>
    </w:lvl>
    <w:lvl w:ilvl="1" w:tplc="28FA6050">
      <w:numFmt w:val="bullet"/>
      <w:lvlText w:val="•"/>
      <w:lvlJc w:val="left"/>
      <w:pPr>
        <w:ind w:left="1359" w:hanging="197"/>
      </w:pPr>
      <w:rPr>
        <w:rFonts w:hint="default"/>
        <w:lang w:val="ru-RU" w:eastAsia="en-US" w:bidi="ar-SA"/>
      </w:rPr>
    </w:lvl>
    <w:lvl w:ilvl="2" w:tplc="5B6E1252">
      <w:numFmt w:val="bullet"/>
      <w:lvlText w:val="•"/>
      <w:lvlJc w:val="left"/>
      <w:pPr>
        <w:ind w:left="2379" w:hanging="197"/>
      </w:pPr>
      <w:rPr>
        <w:rFonts w:hint="default"/>
        <w:lang w:val="ru-RU" w:eastAsia="en-US" w:bidi="ar-SA"/>
      </w:rPr>
    </w:lvl>
    <w:lvl w:ilvl="3" w:tplc="197CEE50">
      <w:numFmt w:val="bullet"/>
      <w:lvlText w:val="•"/>
      <w:lvlJc w:val="left"/>
      <w:pPr>
        <w:ind w:left="3399" w:hanging="197"/>
      </w:pPr>
      <w:rPr>
        <w:rFonts w:hint="default"/>
        <w:lang w:val="ru-RU" w:eastAsia="en-US" w:bidi="ar-SA"/>
      </w:rPr>
    </w:lvl>
    <w:lvl w:ilvl="4" w:tplc="35BE3A9C">
      <w:numFmt w:val="bullet"/>
      <w:lvlText w:val="•"/>
      <w:lvlJc w:val="left"/>
      <w:pPr>
        <w:ind w:left="4419" w:hanging="197"/>
      </w:pPr>
      <w:rPr>
        <w:rFonts w:hint="default"/>
        <w:lang w:val="ru-RU" w:eastAsia="en-US" w:bidi="ar-SA"/>
      </w:rPr>
    </w:lvl>
    <w:lvl w:ilvl="5" w:tplc="E280D8BA">
      <w:numFmt w:val="bullet"/>
      <w:lvlText w:val="•"/>
      <w:lvlJc w:val="left"/>
      <w:pPr>
        <w:ind w:left="5439" w:hanging="197"/>
      </w:pPr>
      <w:rPr>
        <w:rFonts w:hint="default"/>
        <w:lang w:val="ru-RU" w:eastAsia="en-US" w:bidi="ar-SA"/>
      </w:rPr>
    </w:lvl>
    <w:lvl w:ilvl="6" w:tplc="F3C69AE6">
      <w:numFmt w:val="bullet"/>
      <w:lvlText w:val="•"/>
      <w:lvlJc w:val="left"/>
      <w:pPr>
        <w:ind w:left="6459" w:hanging="197"/>
      </w:pPr>
      <w:rPr>
        <w:rFonts w:hint="default"/>
        <w:lang w:val="ru-RU" w:eastAsia="en-US" w:bidi="ar-SA"/>
      </w:rPr>
    </w:lvl>
    <w:lvl w:ilvl="7" w:tplc="DAA20788">
      <w:numFmt w:val="bullet"/>
      <w:lvlText w:val="•"/>
      <w:lvlJc w:val="left"/>
      <w:pPr>
        <w:ind w:left="7479" w:hanging="197"/>
      </w:pPr>
      <w:rPr>
        <w:rFonts w:hint="default"/>
        <w:lang w:val="ru-RU" w:eastAsia="en-US" w:bidi="ar-SA"/>
      </w:rPr>
    </w:lvl>
    <w:lvl w:ilvl="8" w:tplc="624C9124">
      <w:numFmt w:val="bullet"/>
      <w:lvlText w:val="•"/>
      <w:lvlJc w:val="left"/>
      <w:pPr>
        <w:ind w:left="8499" w:hanging="197"/>
      </w:pPr>
      <w:rPr>
        <w:rFonts w:hint="default"/>
        <w:lang w:val="ru-RU" w:eastAsia="en-US" w:bidi="ar-SA"/>
      </w:rPr>
    </w:lvl>
  </w:abstractNum>
  <w:abstractNum w:abstractNumId="7" w15:restartNumberingAfterBreak="0">
    <w:nsid w:val="10BF1BF7"/>
    <w:multiLevelType w:val="hybridMultilevel"/>
    <w:tmpl w:val="26F28C20"/>
    <w:lvl w:ilvl="0" w:tplc="7D78EA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48D2966"/>
    <w:multiLevelType w:val="hybridMultilevel"/>
    <w:tmpl w:val="BF1E90BE"/>
    <w:lvl w:ilvl="0" w:tplc="22383D7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6E575C6"/>
    <w:multiLevelType w:val="multilevel"/>
    <w:tmpl w:val="F0AEF9B8"/>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bullet"/>
      <w:lvlText w:val="−"/>
      <w:lvlJc w:val="left"/>
      <w:pPr>
        <w:ind w:left="2164" w:hanging="1455"/>
      </w:pPr>
      <w:rPr>
        <w:rFonts w:ascii="Times New Roman" w:hAnsi="Times New Roman" w:cs="Times New Roman" w:hint="default"/>
      </w:r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0" w15:restartNumberingAfterBreak="0">
    <w:nsid w:val="1A973D00"/>
    <w:multiLevelType w:val="hybridMultilevel"/>
    <w:tmpl w:val="6AC0CD12"/>
    <w:lvl w:ilvl="0" w:tplc="C5C81CE8">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C7F6C5C"/>
    <w:multiLevelType w:val="hybridMultilevel"/>
    <w:tmpl w:val="01B4D3CA"/>
    <w:lvl w:ilvl="0" w:tplc="C504ABDE">
      <w:start w:val="1"/>
      <w:numFmt w:val="decimal"/>
      <w:lvlText w:val="%1."/>
      <w:lvlJc w:val="left"/>
      <w:pPr>
        <w:ind w:left="66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42665E"/>
    <w:multiLevelType w:val="hybridMultilevel"/>
    <w:tmpl w:val="1B3C488E"/>
    <w:lvl w:ilvl="0" w:tplc="FF9EE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4CD15BA"/>
    <w:multiLevelType w:val="hybridMultilevel"/>
    <w:tmpl w:val="BC2EC0BC"/>
    <w:lvl w:ilvl="0" w:tplc="A7DE5810">
      <w:start w:val="2"/>
      <w:numFmt w:val="decimal"/>
      <w:lvlText w:val="%1."/>
      <w:lvlJc w:val="left"/>
      <w:pPr>
        <w:ind w:left="1320" w:hanging="360"/>
      </w:pPr>
      <w:rPr>
        <w:rFonts w:hint="default"/>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14" w15:restartNumberingAfterBreak="0">
    <w:nsid w:val="26850662"/>
    <w:multiLevelType w:val="multilevel"/>
    <w:tmpl w:val="F5789788"/>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C847751"/>
    <w:multiLevelType w:val="multilevel"/>
    <w:tmpl w:val="80104DF0"/>
    <w:lvl w:ilvl="0">
      <w:start w:val="1"/>
      <w:numFmt w:val="decimal"/>
      <w:lvlText w:val="%1."/>
      <w:lvlJc w:val="left"/>
      <w:pPr>
        <w:ind w:left="4047" w:hanging="281"/>
        <w:jc w:val="right"/>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342" w:hanging="617"/>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342" w:hanging="76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5484" w:hanging="763"/>
      </w:pPr>
      <w:rPr>
        <w:rFonts w:hint="default"/>
        <w:lang w:val="ru-RU" w:eastAsia="en-US" w:bidi="ar-SA"/>
      </w:rPr>
    </w:lvl>
    <w:lvl w:ilvl="4">
      <w:numFmt w:val="bullet"/>
      <w:lvlText w:val="•"/>
      <w:lvlJc w:val="left"/>
      <w:pPr>
        <w:ind w:left="6206" w:hanging="763"/>
      </w:pPr>
      <w:rPr>
        <w:rFonts w:hint="default"/>
        <w:lang w:val="ru-RU" w:eastAsia="en-US" w:bidi="ar-SA"/>
      </w:rPr>
    </w:lvl>
    <w:lvl w:ilvl="5">
      <w:numFmt w:val="bullet"/>
      <w:lvlText w:val="•"/>
      <w:lvlJc w:val="left"/>
      <w:pPr>
        <w:ind w:left="6928" w:hanging="763"/>
      </w:pPr>
      <w:rPr>
        <w:rFonts w:hint="default"/>
        <w:lang w:val="ru-RU" w:eastAsia="en-US" w:bidi="ar-SA"/>
      </w:rPr>
    </w:lvl>
    <w:lvl w:ilvl="6">
      <w:numFmt w:val="bullet"/>
      <w:lvlText w:val="•"/>
      <w:lvlJc w:val="left"/>
      <w:pPr>
        <w:ind w:left="7650" w:hanging="763"/>
      </w:pPr>
      <w:rPr>
        <w:rFonts w:hint="default"/>
        <w:lang w:val="ru-RU" w:eastAsia="en-US" w:bidi="ar-SA"/>
      </w:rPr>
    </w:lvl>
    <w:lvl w:ilvl="7">
      <w:numFmt w:val="bullet"/>
      <w:lvlText w:val="•"/>
      <w:lvlJc w:val="left"/>
      <w:pPr>
        <w:ind w:left="8372" w:hanging="763"/>
      </w:pPr>
      <w:rPr>
        <w:rFonts w:hint="default"/>
        <w:lang w:val="ru-RU" w:eastAsia="en-US" w:bidi="ar-SA"/>
      </w:rPr>
    </w:lvl>
    <w:lvl w:ilvl="8">
      <w:numFmt w:val="bullet"/>
      <w:lvlText w:val="•"/>
      <w:lvlJc w:val="left"/>
      <w:pPr>
        <w:ind w:left="9094" w:hanging="763"/>
      </w:pPr>
      <w:rPr>
        <w:rFonts w:hint="default"/>
        <w:lang w:val="ru-RU" w:eastAsia="en-US" w:bidi="ar-SA"/>
      </w:rPr>
    </w:lvl>
  </w:abstractNum>
  <w:abstractNum w:abstractNumId="16" w15:restartNumberingAfterBreak="0">
    <w:nsid w:val="2FE81BDE"/>
    <w:multiLevelType w:val="multilevel"/>
    <w:tmpl w:val="8912D88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778" w:hanging="720"/>
      </w:pPr>
      <w:rPr>
        <w:rFonts w:hint="default"/>
        <w:color w:val="auto"/>
      </w:rPr>
    </w:lvl>
    <w:lvl w:ilvl="3">
      <w:start w:val="1"/>
      <w:numFmt w:val="decimal"/>
      <w:isLgl/>
      <w:lvlText w:val="%1.%2.%3.%4."/>
      <w:lvlJc w:val="left"/>
      <w:pPr>
        <w:ind w:left="2487" w:hanging="1080"/>
      </w:pPr>
      <w:rPr>
        <w:rFonts w:hint="default"/>
        <w:color w:val="auto"/>
      </w:rPr>
    </w:lvl>
    <w:lvl w:ilvl="4">
      <w:start w:val="1"/>
      <w:numFmt w:val="decimal"/>
      <w:isLgl/>
      <w:lvlText w:val="%1.%2.%3.%4.%5."/>
      <w:lvlJc w:val="left"/>
      <w:pPr>
        <w:ind w:left="2836" w:hanging="1080"/>
      </w:pPr>
      <w:rPr>
        <w:rFonts w:hint="default"/>
        <w:color w:val="auto"/>
      </w:rPr>
    </w:lvl>
    <w:lvl w:ilvl="5">
      <w:start w:val="1"/>
      <w:numFmt w:val="decimal"/>
      <w:isLgl/>
      <w:lvlText w:val="%1.%2.%3.%4.%5.%6."/>
      <w:lvlJc w:val="left"/>
      <w:pPr>
        <w:ind w:left="3545" w:hanging="1440"/>
      </w:pPr>
      <w:rPr>
        <w:rFonts w:hint="default"/>
        <w:color w:val="auto"/>
      </w:rPr>
    </w:lvl>
    <w:lvl w:ilvl="6">
      <w:start w:val="1"/>
      <w:numFmt w:val="decimal"/>
      <w:isLgl/>
      <w:lvlText w:val="%1.%2.%3.%4.%5.%6.%7."/>
      <w:lvlJc w:val="left"/>
      <w:pPr>
        <w:ind w:left="4254" w:hanging="1800"/>
      </w:pPr>
      <w:rPr>
        <w:rFonts w:hint="default"/>
        <w:color w:val="auto"/>
      </w:rPr>
    </w:lvl>
    <w:lvl w:ilvl="7">
      <w:start w:val="1"/>
      <w:numFmt w:val="decimal"/>
      <w:isLgl/>
      <w:lvlText w:val="%1.%2.%3.%4.%5.%6.%7.%8."/>
      <w:lvlJc w:val="left"/>
      <w:pPr>
        <w:ind w:left="4603" w:hanging="1800"/>
      </w:pPr>
      <w:rPr>
        <w:rFonts w:hint="default"/>
        <w:color w:val="auto"/>
      </w:rPr>
    </w:lvl>
    <w:lvl w:ilvl="8">
      <w:start w:val="1"/>
      <w:numFmt w:val="decimal"/>
      <w:isLgl/>
      <w:lvlText w:val="%1.%2.%3.%4.%5.%6.%7.%8.%9."/>
      <w:lvlJc w:val="left"/>
      <w:pPr>
        <w:ind w:left="5312" w:hanging="2160"/>
      </w:pPr>
      <w:rPr>
        <w:rFonts w:hint="default"/>
        <w:color w:val="auto"/>
      </w:rPr>
    </w:lvl>
  </w:abstractNum>
  <w:abstractNum w:abstractNumId="17" w15:restartNumberingAfterBreak="0">
    <w:nsid w:val="36215915"/>
    <w:multiLevelType w:val="multilevel"/>
    <w:tmpl w:val="A926C2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B9D35FE"/>
    <w:multiLevelType w:val="hybridMultilevel"/>
    <w:tmpl w:val="3B1CF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C94E33"/>
    <w:multiLevelType w:val="hybridMultilevel"/>
    <w:tmpl w:val="C396E85E"/>
    <w:lvl w:ilvl="0" w:tplc="06C883D0">
      <w:start w:val="1"/>
      <w:numFmt w:val="decimal"/>
      <w:lvlText w:val="%1."/>
      <w:lvlJc w:val="left"/>
      <w:pPr>
        <w:ind w:left="752" w:hanging="512"/>
      </w:pPr>
      <w:rPr>
        <w:rFonts w:ascii="Times New Roman" w:eastAsia="Times New Roman" w:hAnsi="Times New Roman" w:cs="Times New Roman"/>
        <w:w w:val="100"/>
        <w:sz w:val="28"/>
        <w:szCs w:val="28"/>
        <w:lang w:val="ru-RU" w:eastAsia="en-US" w:bidi="ar-SA"/>
      </w:rPr>
    </w:lvl>
    <w:lvl w:ilvl="1" w:tplc="81AACBE4">
      <w:start w:val="1"/>
      <w:numFmt w:val="decimal"/>
      <w:lvlText w:val="%2."/>
      <w:lvlJc w:val="left"/>
      <w:pPr>
        <w:ind w:left="4675" w:hanging="281"/>
        <w:jc w:val="right"/>
      </w:pPr>
      <w:rPr>
        <w:rFonts w:ascii="Times New Roman" w:eastAsia="Times New Roman" w:hAnsi="Times New Roman" w:cs="Times New Roman" w:hint="default"/>
        <w:w w:val="100"/>
        <w:sz w:val="28"/>
        <w:szCs w:val="28"/>
        <w:lang w:val="ru-RU" w:eastAsia="en-US" w:bidi="ar-SA"/>
      </w:rPr>
    </w:lvl>
    <w:lvl w:ilvl="2" w:tplc="7F926A8E">
      <w:numFmt w:val="bullet"/>
      <w:lvlText w:val="•"/>
      <w:lvlJc w:val="left"/>
      <w:pPr>
        <w:ind w:left="5440" w:hanging="281"/>
      </w:pPr>
      <w:rPr>
        <w:rFonts w:hint="default"/>
        <w:lang w:val="ru-RU" w:eastAsia="en-US" w:bidi="ar-SA"/>
      </w:rPr>
    </w:lvl>
    <w:lvl w:ilvl="3" w:tplc="4D7ACD56">
      <w:numFmt w:val="bullet"/>
      <w:lvlText w:val="•"/>
      <w:lvlJc w:val="left"/>
      <w:pPr>
        <w:ind w:left="6201" w:hanging="281"/>
      </w:pPr>
      <w:rPr>
        <w:rFonts w:hint="default"/>
        <w:lang w:val="ru-RU" w:eastAsia="en-US" w:bidi="ar-SA"/>
      </w:rPr>
    </w:lvl>
    <w:lvl w:ilvl="4" w:tplc="D13A41B2">
      <w:numFmt w:val="bullet"/>
      <w:lvlText w:val="•"/>
      <w:lvlJc w:val="left"/>
      <w:pPr>
        <w:ind w:left="6962" w:hanging="281"/>
      </w:pPr>
      <w:rPr>
        <w:rFonts w:hint="default"/>
        <w:lang w:val="ru-RU" w:eastAsia="en-US" w:bidi="ar-SA"/>
      </w:rPr>
    </w:lvl>
    <w:lvl w:ilvl="5" w:tplc="DEB6952E">
      <w:numFmt w:val="bullet"/>
      <w:lvlText w:val="•"/>
      <w:lvlJc w:val="left"/>
      <w:pPr>
        <w:ind w:left="7722" w:hanging="281"/>
      </w:pPr>
      <w:rPr>
        <w:rFonts w:hint="default"/>
        <w:lang w:val="ru-RU" w:eastAsia="en-US" w:bidi="ar-SA"/>
      </w:rPr>
    </w:lvl>
    <w:lvl w:ilvl="6" w:tplc="A5BA3D18">
      <w:numFmt w:val="bullet"/>
      <w:lvlText w:val="•"/>
      <w:lvlJc w:val="left"/>
      <w:pPr>
        <w:ind w:left="8483" w:hanging="281"/>
      </w:pPr>
      <w:rPr>
        <w:rFonts w:hint="default"/>
        <w:lang w:val="ru-RU" w:eastAsia="en-US" w:bidi="ar-SA"/>
      </w:rPr>
    </w:lvl>
    <w:lvl w:ilvl="7" w:tplc="49E8D45E">
      <w:numFmt w:val="bullet"/>
      <w:lvlText w:val="•"/>
      <w:lvlJc w:val="left"/>
      <w:pPr>
        <w:ind w:left="9244" w:hanging="281"/>
      </w:pPr>
      <w:rPr>
        <w:rFonts w:hint="default"/>
        <w:lang w:val="ru-RU" w:eastAsia="en-US" w:bidi="ar-SA"/>
      </w:rPr>
    </w:lvl>
    <w:lvl w:ilvl="8" w:tplc="BD0C04B4">
      <w:numFmt w:val="bullet"/>
      <w:lvlText w:val="•"/>
      <w:lvlJc w:val="left"/>
      <w:pPr>
        <w:ind w:left="10004" w:hanging="281"/>
      </w:pPr>
      <w:rPr>
        <w:rFonts w:hint="default"/>
        <w:lang w:val="ru-RU" w:eastAsia="en-US" w:bidi="ar-SA"/>
      </w:rPr>
    </w:lvl>
  </w:abstractNum>
  <w:abstractNum w:abstractNumId="20" w15:restartNumberingAfterBreak="0">
    <w:nsid w:val="47BC41EA"/>
    <w:multiLevelType w:val="multilevel"/>
    <w:tmpl w:val="7CCC3D36"/>
    <w:lvl w:ilvl="0">
      <w:start w:val="1"/>
      <w:numFmt w:val="decimal"/>
      <w:lvlText w:val="%1."/>
      <w:lvlJc w:val="left"/>
      <w:pPr>
        <w:ind w:left="564" w:hanging="624"/>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564" w:hanging="732"/>
      </w:pPr>
      <w:rPr>
        <w:rFonts w:ascii="Times New Roman" w:eastAsia="Times New Roman" w:hAnsi="Times New Roman" w:cs="Times New Roman" w:hint="default"/>
        <w:spacing w:val="-1"/>
        <w:w w:val="100"/>
        <w:sz w:val="28"/>
        <w:szCs w:val="28"/>
        <w:lang w:val="ru-RU" w:eastAsia="en-US" w:bidi="ar-SA"/>
      </w:rPr>
    </w:lvl>
    <w:lvl w:ilvl="2">
      <w:numFmt w:val="bullet"/>
      <w:lvlText w:val="•"/>
      <w:lvlJc w:val="left"/>
      <w:pPr>
        <w:ind w:left="2481" w:hanging="732"/>
      </w:pPr>
      <w:rPr>
        <w:rFonts w:hint="default"/>
        <w:lang w:val="ru-RU" w:eastAsia="en-US" w:bidi="ar-SA"/>
      </w:rPr>
    </w:lvl>
    <w:lvl w:ilvl="3">
      <w:numFmt w:val="bullet"/>
      <w:lvlText w:val="•"/>
      <w:lvlJc w:val="left"/>
      <w:pPr>
        <w:ind w:left="3441" w:hanging="732"/>
      </w:pPr>
      <w:rPr>
        <w:rFonts w:hint="default"/>
        <w:lang w:val="ru-RU" w:eastAsia="en-US" w:bidi="ar-SA"/>
      </w:rPr>
    </w:lvl>
    <w:lvl w:ilvl="4">
      <w:numFmt w:val="bullet"/>
      <w:lvlText w:val="•"/>
      <w:lvlJc w:val="left"/>
      <w:pPr>
        <w:ind w:left="4402" w:hanging="732"/>
      </w:pPr>
      <w:rPr>
        <w:rFonts w:hint="default"/>
        <w:lang w:val="ru-RU" w:eastAsia="en-US" w:bidi="ar-SA"/>
      </w:rPr>
    </w:lvl>
    <w:lvl w:ilvl="5">
      <w:numFmt w:val="bullet"/>
      <w:lvlText w:val="•"/>
      <w:lvlJc w:val="left"/>
      <w:pPr>
        <w:ind w:left="5363" w:hanging="732"/>
      </w:pPr>
      <w:rPr>
        <w:rFonts w:hint="default"/>
        <w:lang w:val="ru-RU" w:eastAsia="en-US" w:bidi="ar-SA"/>
      </w:rPr>
    </w:lvl>
    <w:lvl w:ilvl="6">
      <w:numFmt w:val="bullet"/>
      <w:lvlText w:val="•"/>
      <w:lvlJc w:val="left"/>
      <w:pPr>
        <w:ind w:left="6323" w:hanging="732"/>
      </w:pPr>
      <w:rPr>
        <w:rFonts w:hint="default"/>
        <w:lang w:val="ru-RU" w:eastAsia="en-US" w:bidi="ar-SA"/>
      </w:rPr>
    </w:lvl>
    <w:lvl w:ilvl="7">
      <w:numFmt w:val="bullet"/>
      <w:lvlText w:val="•"/>
      <w:lvlJc w:val="left"/>
      <w:pPr>
        <w:ind w:left="7284" w:hanging="732"/>
      </w:pPr>
      <w:rPr>
        <w:rFonts w:hint="default"/>
        <w:lang w:val="ru-RU" w:eastAsia="en-US" w:bidi="ar-SA"/>
      </w:rPr>
    </w:lvl>
    <w:lvl w:ilvl="8">
      <w:numFmt w:val="bullet"/>
      <w:lvlText w:val="•"/>
      <w:lvlJc w:val="left"/>
      <w:pPr>
        <w:ind w:left="8245" w:hanging="732"/>
      </w:pPr>
      <w:rPr>
        <w:rFonts w:hint="default"/>
        <w:lang w:val="ru-RU" w:eastAsia="en-US" w:bidi="ar-SA"/>
      </w:rPr>
    </w:lvl>
  </w:abstractNum>
  <w:abstractNum w:abstractNumId="21" w15:restartNumberingAfterBreak="0">
    <w:nsid w:val="4A392E45"/>
    <w:multiLevelType w:val="multilevel"/>
    <w:tmpl w:val="7EE45E94"/>
    <w:lvl w:ilvl="0">
      <w:start w:val="2"/>
      <w:numFmt w:val="decimal"/>
      <w:lvlText w:val="%1."/>
      <w:lvlJc w:val="left"/>
      <w:pPr>
        <w:ind w:left="450" w:hanging="450"/>
      </w:pPr>
      <w:rPr>
        <w:rFonts w:hint="default"/>
      </w:rPr>
    </w:lvl>
    <w:lvl w:ilvl="1">
      <w:start w:val="1"/>
      <w:numFmt w:val="decimal"/>
      <w:lvlText w:val="%1.%2."/>
      <w:lvlJc w:val="left"/>
      <w:pPr>
        <w:ind w:left="445" w:hanging="720"/>
      </w:pPr>
      <w:rPr>
        <w:rFonts w:hint="default"/>
      </w:rPr>
    </w:lvl>
    <w:lvl w:ilvl="2">
      <w:start w:val="1"/>
      <w:numFmt w:val="decimal"/>
      <w:lvlText w:val="%1.%2.%3."/>
      <w:lvlJc w:val="left"/>
      <w:pPr>
        <w:ind w:left="170" w:hanging="720"/>
      </w:pPr>
      <w:rPr>
        <w:rFonts w:hint="default"/>
      </w:rPr>
    </w:lvl>
    <w:lvl w:ilvl="3">
      <w:start w:val="1"/>
      <w:numFmt w:val="decimal"/>
      <w:lvlText w:val="%1.%2.%3.%4."/>
      <w:lvlJc w:val="left"/>
      <w:pPr>
        <w:ind w:left="255" w:hanging="1080"/>
      </w:pPr>
      <w:rPr>
        <w:rFonts w:hint="default"/>
      </w:rPr>
    </w:lvl>
    <w:lvl w:ilvl="4">
      <w:start w:val="1"/>
      <w:numFmt w:val="decimal"/>
      <w:lvlText w:val="%1.%2.%3.%4.%5."/>
      <w:lvlJc w:val="left"/>
      <w:pPr>
        <w:ind w:left="-20" w:hanging="1080"/>
      </w:pPr>
      <w:rPr>
        <w:rFonts w:hint="default"/>
      </w:rPr>
    </w:lvl>
    <w:lvl w:ilvl="5">
      <w:start w:val="1"/>
      <w:numFmt w:val="decimal"/>
      <w:lvlText w:val="%1.%2.%3.%4.%5.%6."/>
      <w:lvlJc w:val="left"/>
      <w:pPr>
        <w:ind w:left="65" w:hanging="1440"/>
      </w:pPr>
      <w:rPr>
        <w:rFonts w:hint="default"/>
      </w:rPr>
    </w:lvl>
    <w:lvl w:ilvl="6">
      <w:start w:val="1"/>
      <w:numFmt w:val="decimal"/>
      <w:lvlText w:val="%1.%2.%3.%4.%5.%6.%7."/>
      <w:lvlJc w:val="left"/>
      <w:pPr>
        <w:ind w:left="150" w:hanging="1800"/>
      </w:pPr>
      <w:rPr>
        <w:rFonts w:hint="default"/>
      </w:rPr>
    </w:lvl>
    <w:lvl w:ilvl="7">
      <w:start w:val="1"/>
      <w:numFmt w:val="decimal"/>
      <w:lvlText w:val="%1.%2.%3.%4.%5.%6.%7.%8."/>
      <w:lvlJc w:val="left"/>
      <w:pPr>
        <w:ind w:left="-125" w:hanging="1800"/>
      </w:pPr>
      <w:rPr>
        <w:rFonts w:hint="default"/>
      </w:rPr>
    </w:lvl>
    <w:lvl w:ilvl="8">
      <w:start w:val="1"/>
      <w:numFmt w:val="decimal"/>
      <w:lvlText w:val="%1.%2.%3.%4.%5.%6.%7.%8.%9."/>
      <w:lvlJc w:val="left"/>
      <w:pPr>
        <w:ind w:left="-40" w:hanging="2160"/>
      </w:pPr>
      <w:rPr>
        <w:rFonts w:hint="default"/>
      </w:rPr>
    </w:lvl>
  </w:abstractNum>
  <w:abstractNum w:abstractNumId="22" w15:restartNumberingAfterBreak="0">
    <w:nsid w:val="4A753282"/>
    <w:multiLevelType w:val="hybridMultilevel"/>
    <w:tmpl w:val="67B03562"/>
    <w:lvl w:ilvl="0" w:tplc="D1821C9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15:restartNumberingAfterBreak="0">
    <w:nsid w:val="51587273"/>
    <w:multiLevelType w:val="hybridMultilevel"/>
    <w:tmpl w:val="405089C8"/>
    <w:lvl w:ilvl="0" w:tplc="42AAE4B8">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4" w15:restartNumberingAfterBreak="0">
    <w:nsid w:val="54645091"/>
    <w:multiLevelType w:val="multilevel"/>
    <w:tmpl w:val="D13696C8"/>
    <w:lvl w:ilvl="0">
      <w:start w:val="1"/>
      <w:numFmt w:val="decimal"/>
      <w:lvlText w:val="%1"/>
      <w:lvlJc w:val="left"/>
      <w:pPr>
        <w:ind w:left="342" w:hanging="572"/>
      </w:pPr>
      <w:rPr>
        <w:rFonts w:hint="default"/>
        <w:lang w:val="ru-RU" w:eastAsia="en-US" w:bidi="ar-SA"/>
      </w:rPr>
    </w:lvl>
    <w:lvl w:ilvl="1">
      <w:start w:val="1"/>
      <w:numFmt w:val="decimal"/>
      <w:lvlText w:val="%1.%2."/>
      <w:lvlJc w:val="left"/>
      <w:pPr>
        <w:ind w:left="342" w:hanging="57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79" w:hanging="572"/>
      </w:pPr>
      <w:rPr>
        <w:rFonts w:hint="default"/>
        <w:lang w:val="ru-RU" w:eastAsia="en-US" w:bidi="ar-SA"/>
      </w:rPr>
    </w:lvl>
    <w:lvl w:ilvl="3">
      <w:numFmt w:val="bullet"/>
      <w:lvlText w:val="•"/>
      <w:lvlJc w:val="left"/>
      <w:pPr>
        <w:ind w:left="3399" w:hanging="572"/>
      </w:pPr>
      <w:rPr>
        <w:rFonts w:hint="default"/>
        <w:lang w:val="ru-RU" w:eastAsia="en-US" w:bidi="ar-SA"/>
      </w:rPr>
    </w:lvl>
    <w:lvl w:ilvl="4">
      <w:numFmt w:val="bullet"/>
      <w:lvlText w:val="•"/>
      <w:lvlJc w:val="left"/>
      <w:pPr>
        <w:ind w:left="4419" w:hanging="572"/>
      </w:pPr>
      <w:rPr>
        <w:rFonts w:hint="default"/>
        <w:lang w:val="ru-RU" w:eastAsia="en-US" w:bidi="ar-SA"/>
      </w:rPr>
    </w:lvl>
    <w:lvl w:ilvl="5">
      <w:numFmt w:val="bullet"/>
      <w:lvlText w:val="•"/>
      <w:lvlJc w:val="left"/>
      <w:pPr>
        <w:ind w:left="5439" w:hanging="572"/>
      </w:pPr>
      <w:rPr>
        <w:rFonts w:hint="default"/>
        <w:lang w:val="ru-RU" w:eastAsia="en-US" w:bidi="ar-SA"/>
      </w:rPr>
    </w:lvl>
    <w:lvl w:ilvl="6">
      <w:numFmt w:val="bullet"/>
      <w:lvlText w:val="•"/>
      <w:lvlJc w:val="left"/>
      <w:pPr>
        <w:ind w:left="6459" w:hanging="572"/>
      </w:pPr>
      <w:rPr>
        <w:rFonts w:hint="default"/>
        <w:lang w:val="ru-RU" w:eastAsia="en-US" w:bidi="ar-SA"/>
      </w:rPr>
    </w:lvl>
    <w:lvl w:ilvl="7">
      <w:numFmt w:val="bullet"/>
      <w:lvlText w:val="•"/>
      <w:lvlJc w:val="left"/>
      <w:pPr>
        <w:ind w:left="7479" w:hanging="572"/>
      </w:pPr>
      <w:rPr>
        <w:rFonts w:hint="default"/>
        <w:lang w:val="ru-RU" w:eastAsia="en-US" w:bidi="ar-SA"/>
      </w:rPr>
    </w:lvl>
    <w:lvl w:ilvl="8">
      <w:numFmt w:val="bullet"/>
      <w:lvlText w:val="•"/>
      <w:lvlJc w:val="left"/>
      <w:pPr>
        <w:ind w:left="8499" w:hanging="572"/>
      </w:pPr>
      <w:rPr>
        <w:rFonts w:hint="default"/>
        <w:lang w:val="ru-RU" w:eastAsia="en-US" w:bidi="ar-SA"/>
      </w:rPr>
    </w:lvl>
  </w:abstractNum>
  <w:abstractNum w:abstractNumId="25" w15:restartNumberingAfterBreak="0">
    <w:nsid w:val="54F32DE1"/>
    <w:multiLevelType w:val="hybridMultilevel"/>
    <w:tmpl w:val="C82CBA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847541"/>
    <w:multiLevelType w:val="hybridMultilevel"/>
    <w:tmpl w:val="99B8AA34"/>
    <w:lvl w:ilvl="0" w:tplc="C826F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E801E4B"/>
    <w:multiLevelType w:val="multilevel"/>
    <w:tmpl w:val="7828FDBC"/>
    <w:lvl w:ilvl="0">
      <w:start w:val="1"/>
      <w:numFmt w:val="decimal"/>
      <w:lvlText w:val="%1."/>
      <w:lvlJc w:val="left"/>
      <w:pPr>
        <w:ind w:left="1069" w:hanging="360"/>
      </w:pPr>
    </w:lvl>
    <w:lvl w:ilvl="1">
      <w:start w:val="1"/>
      <w:numFmt w:val="decimal"/>
      <w:isLgl/>
      <w:lvlText w:val="%1.%2."/>
      <w:lvlJc w:val="left"/>
      <w:pPr>
        <w:ind w:left="2164" w:hanging="1455"/>
      </w:pPr>
    </w:lvl>
    <w:lvl w:ilvl="2">
      <w:start w:val="1"/>
      <w:numFmt w:val="decimal"/>
      <w:isLgl/>
      <w:lvlText w:val="%1.%2.%3."/>
      <w:lvlJc w:val="left"/>
      <w:pPr>
        <w:ind w:left="2164" w:hanging="1455"/>
      </w:pPr>
    </w:lvl>
    <w:lvl w:ilvl="3">
      <w:start w:val="1"/>
      <w:numFmt w:val="decimal"/>
      <w:isLgl/>
      <w:lvlText w:val="%1.%2.%3.%4."/>
      <w:lvlJc w:val="left"/>
      <w:pPr>
        <w:ind w:left="2164" w:hanging="1455"/>
      </w:pPr>
    </w:lvl>
    <w:lvl w:ilvl="4">
      <w:start w:val="1"/>
      <w:numFmt w:val="decimal"/>
      <w:isLgl/>
      <w:lvlText w:val="%1.%2.%3.%4.%5."/>
      <w:lvlJc w:val="left"/>
      <w:pPr>
        <w:ind w:left="2164" w:hanging="1455"/>
      </w:pPr>
    </w:lvl>
    <w:lvl w:ilvl="5">
      <w:start w:val="1"/>
      <w:numFmt w:val="decimal"/>
      <w:isLgl/>
      <w:lvlText w:val="%1.%2.%3.%4.%5.%6."/>
      <w:lvlJc w:val="left"/>
      <w:pPr>
        <w:ind w:left="2164" w:hanging="1455"/>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8" w15:restartNumberingAfterBreak="0">
    <w:nsid w:val="613756E1"/>
    <w:multiLevelType w:val="hybridMultilevel"/>
    <w:tmpl w:val="F4F2A60E"/>
    <w:lvl w:ilvl="0" w:tplc="8028DFDE">
      <w:start w:val="1"/>
      <w:numFmt w:val="decimal"/>
      <w:lvlText w:val="%1."/>
      <w:lvlJc w:val="left"/>
      <w:pPr>
        <w:ind w:left="1893" w:hanging="118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4445F1E"/>
    <w:multiLevelType w:val="hybridMultilevel"/>
    <w:tmpl w:val="C1B02A3A"/>
    <w:lvl w:ilvl="0" w:tplc="10ECAF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677B397B"/>
    <w:multiLevelType w:val="hybridMultilevel"/>
    <w:tmpl w:val="A582F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8CC33DE"/>
    <w:multiLevelType w:val="hybridMultilevel"/>
    <w:tmpl w:val="28325C4A"/>
    <w:lvl w:ilvl="0" w:tplc="18DE60DC">
      <w:numFmt w:val="bullet"/>
      <w:lvlText w:val="-"/>
      <w:lvlJc w:val="left"/>
      <w:pPr>
        <w:ind w:left="342" w:hanging="140"/>
      </w:pPr>
      <w:rPr>
        <w:rFonts w:ascii="Times New Roman" w:eastAsia="Times New Roman" w:hAnsi="Times New Roman" w:cs="Times New Roman" w:hint="default"/>
        <w:w w:val="100"/>
        <w:sz w:val="24"/>
        <w:szCs w:val="24"/>
        <w:lang w:val="ru-RU" w:eastAsia="en-US" w:bidi="ar-SA"/>
      </w:rPr>
    </w:lvl>
    <w:lvl w:ilvl="1" w:tplc="5F581F78">
      <w:numFmt w:val="bullet"/>
      <w:lvlText w:val="•"/>
      <w:lvlJc w:val="left"/>
      <w:pPr>
        <w:ind w:left="1359" w:hanging="140"/>
      </w:pPr>
      <w:rPr>
        <w:rFonts w:hint="default"/>
        <w:lang w:val="ru-RU" w:eastAsia="en-US" w:bidi="ar-SA"/>
      </w:rPr>
    </w:lvl>
    <w:lvl w:ilvl="2" w:tplc="B81CB2A4">
      <w:numFmt w:val="bullet"/>
      <w:lvlText w:val="•"/>
      <w:lvlJc w:val="left"/>
      <w:pPr>
        <w:ind w:left="2379" w:hanging="140"/>
      </w:pPr>
      <w:rPr>
        <w:rFonts w:hint="default"/>
        <w:lang w:val="ru-RU" w:eastAsia="en-US" w:bidi="ar-SA"/>
      </w:rPr>
    </w:lvl>
    <w:lvl w:ilvl="3" w:tplc="EAB24B92">
      <w:numFmt w:val="bullet"/>
      <w:lvlText w:val="•"/>
      <w:lvlJc w:val="left"/>
      <w:pPr>
        <w:ind w:left="3399" w:hanging="140"/>
      </w:pPr>
      <w:rPr>
        <w:rFonts w:hint="default"/>
        <w:lang w:val="ru-RU" w:eastAsia="en-US" w:bidi="ar-SA"/>
      </w:rPr>
    </w:lvl>
    <w:lvl w:ilvl="4" w:tplc="71F402EE">
      <w:numFmt w:val="bullet"/>
      <w:lvlText w:val="•"/>
      <w:lvlJc w:val="left"/>
      <w:pPr>
        <w:ind w:left="4419" w:hanging="140"/>
      </w:pPr>
      <w:rPr>
        <w:rFonts w:hint="default"/>
        <w:lang w:val="ru-RU" w:eastAsia="en-US" w:bidi="ar-SA"/>
      </w:rPr>
    </w:lvl>
    <w:lvl w:ilvl="5" w:tplc="C188F5AC">
      <w:numFmt w:val="bullet"/>
      <w:lvlText w:val="•"/>
      <w:lvlJc w:val="left"/>
      <w:pPr>
        <w:ind w:left="5439" w:hanging="140"/>
      </w:pPr>
      <w:rPr>
        <w:rFonts w:hint="default"/>
        <w:lang w:val="ru-RU" w:eastAsia="en-US" w:bidi="ar-SA"/>
      </w:rPr>
    </w:lvl>
    <w:lvl w:ilvl="6" w:tplc="54722032">
      <w:numFmt w:val="bullet"/>
      <w:lvlText w:val="•"/>
      <w:lvlJc w:val="left"/>
      <w:pPr>
        <w:ind w:left="6459" w:hanging="140"/>
      </w:pPr>
      <w:rPr>
        <w:rFonts w:hint="default"/>
        <w:lang w:val="ru-RU" w:eastAsia="en-US" w:bidi="ar-SA"/>
      </w:rPr>
    </w:lvl>
    <w:lvl w:ilvl="7" w:tplc="A558C52C">
      <w:numFmt w:val="bullet"/>
      <w:lvlText w:val="•"/>
      <w:lvlJc w:val="left"/>
      <w:pPr>
        <w:ind w:left="7479" w:hanging="140"/>
      </w:pPr>
      <w:rPr>
        <w:rFonts w:hint="default"/>
        <w:lang w:val="ru-RU" w:eastAsia="en-US" w:bidi="ar-SA"/>
      </w:rPr>
    </w:lvl>
    <w:lvl w:ilvl="8" w:tplc="C91262C2">
      <w:numFmt w:val="bullet"/>
      <w:lvlText w:val="•"/>
      <w:lvlJc w:val="left"/>
      <w:pPr>
        <w:ind w:left="8499" w:hanging="140"/>
      </w:pPr>
      <w:rPr>
        <w:rFonts w:hint="default"/>
        <w:lang w:val="ru-RU" w:eastAsia="en-US" w:bidi="ar-SA"/>
      </w:rPr>
    </w:lvl>
  </w:abstractNum>
  <w:abstractNum w:abstractNumId="32" w15:restartNumberingAfterBreak="0">
    <w:nsid w:val="6A3C5EF9"/>
    <w:multiLevelType w:val="multilevel"/>
    <w:tmpl w:val="A0100424"/>
    <w:lvl w:ilvl="0">
      <w:start w:val="2"/>
      <w:numFmt w:val="decimal"/>
      <w:lvlText w:val="%1."/>
      <w:lvlJc w:val="left"/>
      <w:pPr>
        <w:ind w:left="675" w:hanging="675"/>
      </w:pPr>
      <w:rPr>
        <w:rFonts w:hint="default"/>
      </w:rPr>
    </w:lvl>
    <w:lvl w:ilvl="1">
      <w:start w:val="7"/>
      <w:numFmt w:val="decimal"/>
      <w:lvlText w:val="%1.%2."/>
      <w:lvlJc w:val="left"/>
      <w:pPr>
        <w:ind w:left="1433" w:hanging="720"/>
      </w:pPr>
      <w:rPr>
        <w:rFonts w:hint="default"/>
      </w:rPr>
    </w:lvl>
    <w:lvl w:ilvl="2">
      <w:start w:val="2"/>
      <w:numFmt w:val="decimal"/>
      <w:lvlText w:val="%1.%2.%3."/>
      <w:lvlJc w:val="left"/>
      <w:pPr>
        <w:ind w:left="2146" w:hanging="720"/>
      </w:pPr>
      <w:rPr>
        <w:rFonts w:hint="default"/>
      </w:rPr>
    </w:lvl>
    <w:lvl w:ilvl="3">
      <w:start w:val="1"/>
      <w:numFmt w:val="decimal"/>
      <w:lvlText w:val="%1.%2.%3.%4."/>
      <w:lvlJc w:val="left"/>
      <w:pPr>
        <w:ind w:left="3219" w:hanging="1080"/>
      </w:pPr>
      <w:rPr>
        <w:rFonts w:hint="default"/>
      </w:rPr>
    </w:lvl>
    <w:lvl w:ilvl="4">
      <w:start w:val="1"/>
      <w:numFmt w:val="decimal"/>
      <w:lvlText w:val="%1.%2.%3.%4.%5."/>
      <w:lvlJc w:val="left"/>
      <w:pPr>
        <w:ind w:left="3932" w:hanging="1080"/>
      </w:pPr>
      <w:rPr>
        <w:rFonts w:hint="default"/>
      </w:rPr>
    </w:lvl>
    <w:lvl w:ilvl="5">
      <w:start w:val="1"/>
      <w:numFmt w:val="decimal"/>
      <w:lvlText w:val="%1.%2.%3.%4.%5.%6."/>
      <w:lvlJc w:val="left"/>
      <w:pPr>
        <w:ind w:left="5005" w:hanging="1440"/>
      </w:pPr>
      <w:rPr>
        <w:rFonts w:hint="default"/>
      </w:rPr>
    </w:lvl>
    <w:lvl w:ilvl="6">
      <w:start w:val="1"/>
      <w:numFmt w:val="decimal"/>
      <w:lvlText w:val="%1.%2.%3.%4.%5.%6.%7."/>
      <w:lvlJc w:val="left"/>
      <w:pPr>
        <w:ind w:left="6078" w:hanging="1800"/>
      </w:pPr>
      <w:rPr>
        <w:rFonts w:hint="default"/>
      </w:rPr>
    </w:lvl>
    <w:lvl w:ilvl="7">
      <w:start w:val="1"/>
      <w:numFmt w:val="decimal"/>
      <w:lvlText w:val="%1.%2.%3.%4.%5.%6.%7.%8."/>
      <w:lvlJc w:val="left"/>
      <w:pPr>
        <w:ind w:left="6791" w:hanging="1800"/>
      </w:pPr>
      <w:rPr>
        <w:rFonts w:hint="default"/>
      </w:rPr>
    </w:lvl>
    <w:lvl w:ilvl="8">
      <w:start w:val="1"/>
      <w:numFmt w:val="decimal"/>
      <w:lvlText w:val="%1.%2.%3.%4.%5.%6.%7.%8.%9."/>
      <w:lvlJc w:val="left"/>
      <w:pPr>
        <w:ind w:left="7864" w:hanging="2160"/>
      </w:pPr>
      <w:rPr>
        <w:rFonts w:hint="default"/>
      </w:rPr>
    </w:lvl>
  </w:abstractNum>
  <w:abstractNum w:abstractNumId="33" w15:restartNumberingAfterBreak="0">
    <w:nsid w:val="719114B7"/>
    <w:multiLevelType w:val="multilevel"/>
    <w:tmpl w:val="5AE22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941115"/>
    <w:multiLevelType w:val="hybridMultilevel"/>
    <w:tmpl w:val="E7508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8A7C18"/>
    <w:multiLevelType w:val="multilevel"/>
    <w:tmpl w:val="798A7C18"/>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6" w15:restartNumberingAfterBreak="0">
    <w:nsid w:val="7F2A31E4"/>
    <w:multiLevelType w:val="hybridMultilevel"/>
    <w:tmpl w:val="8FDA1FEE"/>
    <w:lvl w:ilvl="0" w:tplc="22383D7A">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15"/>
  </w:num>
  <w:num w:numId="2">
    <w:abstractNumId w:val="31"/>
  </w:num>
  <w:num w:numId="3">
    <w:abstractNumId w:val="3"/>
  </w:num>
  <w:num w:numId="4">
    <w:abstractNumId w:val="6"/>
  </w:num>
  <w:num w:numId="5">
    <w:abstractNumId w:val="24"/>
  </w:num>
  <w:num w:numId="6">
    <w:abstractNumId w:val="20"/>
  </w:num>
  <w:num w:numId="7">
    <w:abstractNumId w:val="30"/>
  </w:num>
  <w:num w:numId="8">
    <w:abstractNumId w:val="21"/>
  </w:num>
  <w:num w:numId="9">
    <w:abstractNumId w:val="0"/>
  </w:num>
  <w:num w:numId="10">
    <w:abstractNumId w:val="32"/>
  </w:num>
  <w:num w:numId="11">
    <w:abstractNumId w:val="14"/>
  </w:num>
  <w:num w:numId="12">
    <w:abstractNumId w:val="33"/>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5"/>
  </w:num>
  <w:num w:numId="16">
    <w:abstractNumId w:val="12"/>
  </w:num>
  <w:num w:numId="17">
    <w:abstractNumId w:val="25"/>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
  </w:num>
  <w:num w:numId="22">
    <w:abstractNumId w:val="34"/>
  </w:num>
  <w:num w:numId="23">
    <w:abstractNumId w:val="29"/>
  </w:num>
  <w:num w:numId="24">
    <w:abstractNumId w:val="11"/>
  </w:num>
  <w:num w:numId="25">
    <w:abstractNumId w:val="23"/>
  </w:num>
  <w:num w:numId="26">
    <w:abstractNumId w:val="10"/>
  </w:num>
  <w:num w:numId="27">
    <w:abstractNumId w:val="7"/>
  </w:num>
  <w:num w:numId="28">
    <w:abstractNumId w:val="2"/>
  </w:num>
  <w:num w:numId="29">
    <w:abstractNumId w:val="26"/>
  </w:num>
  <w:num w:numId="30">
    <w:abstractNumId w:val="13"/>
  </w:num>
  <w:num w:numId="31">
    <w:abstractNumId w:val="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36"/>
  </w:num>
  <w:num w:numId="35">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ECA"/>
    <w:rsid w:val="000259F6"/>
    <w:rsid w:val="0002724A"/>
    <w:rsid w:val="00032139"/>
    <w:rsid w:val="00035926"/>
    <w:rsid w:val="00041A51"/>
    <w:rsid w:val="000429C2"/>
    <w:rsid w:val="0004482D"/>
    <w:rsid w:val="00070F64"/>
    <w:rsid w:val="00072215"/>
    <w:rsid w:val="00075C72"/>
    <w:rsid w:val="0007757A"/>
    <w:rsid w:val="0008352F"/>
    <w:rsid w:val="00090556"/>
    <w:rsid w:val="000922A1"/>
    <w:rsid w:val="00097824"/>
    <w:rsid w:val="000A23A9"/>
    <w:rsid w:val="000A3659"/>
    <w:rsid w:val="000B2E6F"/>
    <w:rsid w:val="000B46BF"/>
    <w:rsid w:val="000B6AB9"/>
    <w:rsid w:val="000D0CA0"/>
    <w:rsid w:val="000D1978"/>
    <w:rsid w:val="000D261F"/>
    <w:rsid w:val="000D5446"/>
    <w:rsid w:val="000E1130"/>
    <w:rsid w:val="000E43B5"/>
    <w:rsid w:val="000E45AA"/>
    <w:rsid w:val="000E7B80"/>
    <w:rsid w:val="000F2D61"/>
    <w:rsid w:val="000F316A"/>
    <w:rsid w:val="000F4711"/>
    <w:rsid w:val="000F60E9"/>
    <w:rsid w:val="000F74E2"/>
    <w:rsid w:val="001024BF"/>
    <w:rsid w:val="00107997"/>
    <w:rsid w:val="00111196"/>
    <w:rsid w:val="00112571"/>
    <w:rsid w:val="00127AA7"/>
    <w:rsid w:val="00127F89"/>
    <w:rsid w:val="001327A2"/>
    <w:rsid w:val="00136601"/>
    <w:rsid w:val="0014530D"/>
    <w:rsid w:val="001453F6"/>
    <w:rsid w:val="001457E7"/>
    <w:rsid w:val="001474FC"/>
    <w:rsid w:val="00153235"/>
    <w:rsid w:val="001571D6"/>
    <w:rsid w:val="00162950"/>
    <w:rsid w:val="001763ED"/>
    <w:rsid w:val="00181BAC"/>
    <w:rsid w:val="0018211B"/>
    <w:rsid w:val="0018448F"/>
    <w:rsid w:val="00192F3C"/>
    <w:rsid w:val="00193D48"/>
    <w:rsid w:val="001954CF"/>
    <w:rsid w:val="00196A86"/>
    <w:rsid w:val="001A47BD"/>
    <w:rsid w:val="001A4BF0"/>
    <w:rsid w:val="001B0A39"/>
    <w:rsid w:val="001B128D"/>
    <w:rsid w:val="001B234F"/>
    <w:rsid w:val="001B3FC1"/>
    <w:rsid w:val="001B4D2F"/>
    <w:rsid w:val="001C22D4"/>
    <w:rsid w:val="001C3252"/>
    <w:rsid w:val="001C487E"/>
    <w:rsid w:val="001C7D5B"/>
    <w:rsid w:val="001D67D5"/>
    <w:rsid w:val="001E025E"/>
    <w:rsid w:val="001E1DE7"/>
    <w:rsid w:val="001E2E70"/>
    <w:rsid w:val="001E6D93"/>
    <w:rsid w:val="001F2827"/>
    <w:rsid w:val="001F428B"/>
    <w:rsid w:val="001F4CE7"/>
    <w:rsid w:val="001F5C2C"/>
    <w:rsid w:val="001F7276"/>
    <w:rsid w:val="00200509"/>
    <w:rsid w:val="00201A42"/>
    <w:rsid w:val="00203D35"/>
    <w:rsid w:val="00204D00"/>
    <w:rsid w:val="0022025B"/>
    <w:rsid w:val="00226173"/>
    <w:rsid w:val="00232615"/>
    <w:rsid w:val="00232E1D"/>
    <w:rsid w:val="00236B25"/>
    <w:rsid w:val="00237E3F"/>
    <w:rsid w:val="0024223D"/>
    <w:rsid w:val="00243151"/>
    <w:rsid w:val="00245A38"/>
    <w:rsid w:val="00252027"/>
    <w:rsid w:val="002556C8"/>
    <w:rsid w:val="00260516"/>
    <w:rsid w:val="0026185A"/>
    <w:rsid w:val="002621CE"/>
    <w:rsid w:val="00267372"/>
    <w:rsid w:val="0027409A"/>
    <w:rsid w:val="002742D2"/>
    <w:rsid w:val="00276EE9"/>
    <w:rsid w:val="00281090"/>
    <w:rsid w:val="00287C91"/>
    <w:rsid w:val="0029009D"/>
    <w:rsid w:val="002954C2"/>
    <w:rsid w:val="002A38EB"/>
    <w:rsid w:val="002A5280"/>
    <w:rsid w:val="002B171B"/>
    <w:rsid w:val="002C24DB"/>
    <w:rsid w:val="002C3750"/>
    <w:rsid w:val="002C4D69"/>
    <w:rsid w:val="002D0C25"/>
    <w:rsid w:val="002D268A"/>
    <w:rsid w:val="002D337D"/>
    <w:rsid w:val="002D3673"/>
    <w:rsid w:val="002D6FA0"/>
    <w:rsid w:val="002E1FE0"/>
    <w:rsid w:val="002E2C05"/>
    <w:rsid w:val="002E3767"/>
    <w:rsid w:val="002E71F1"/>
    <w:rsid w:val="002E7541"/>
    <w:rsid w:val="002F2FFB"/>
    <w:rsid w:val="002F3AE9"/>
    <w:rsid w:val="002F4EE8"/>
    <w:rsid w:val="0030521C"/>
    <w:rsid w:val="0031060F"/>
    <w:rsid w:val="003116D3"/>
    <w:rsid w:val="00313AC2"/>
    <w:rsid w:val="00315E55"/>
    <w:rsid w:val="00322B28"/>
    <w:rsid w:val="00323989"/>
    <w:rsid w:val="00324FF8"/>
    <w:rsid w:val="00333F80"/>
    <w:rsid w:val="00341B3D"/>
    <w:rsid w:val="00361618"/>
    <w:rsid w:val="00364BE6"/>
    <w:rsid w:val="00373576"/>
    <w:rsid w:val="00374B5D"/>
    <w:rsid w:val="00374D1A"/>
    <w:rsid w:val="00375904"/>
    <w:rsid w:val="0037700D"/>
    <w:rsid w:val="0038256B"/>
    <w:rsid w:val="00395298"/>
    <w:rsid w:val="003A2502"/>
    <w:rsid w:val="003A316D"/>
    <w:rsid w:val="003A5BF7"/>
    <w:rsid w:val="003A7813"/>
    <w:rsid w:val="003B68E2"/>
    <w:rsid w:val="003C3C09"/>
    <w:rsid w:val="003C4A1A"/>
    <w:rsid w:val="003D6E4D"/>
    <w:rsid w:val="003F1C81"/>
    <w:rsid w:val="003F425C"/>
    <w:rsid w:val="00411639"/>
    <w:rsid w:val="004123D6"/>
    <w:rsid w:val="00415337"/>
    <w:rsid w:val="00416D1E"/>
    <w:rsid w:val="004273DF"/>
    <w:rsid w:val="004301F5"/>
    <w:rsid w:val="00432A9D"/>
    <w:rsid w:val="00432B46"/>
    <w:rsid w:val="00433CC5"/>
    <w:rsid w:val="004351D9"/>
    <w:rsid w:val="0043534D"/>
    <w:rsid w:val="00446A93"/>
    <w:rsid w:val="004504EE"/>
    <w:rsid w:val="004535D9"/>
    <w:rsid w:val="0046244B"/>
    <w:rsid w:val="00466B88"/>
    <w:rsid w:val="004670ED"/>
    <w:rsid w:val="004704CD"/>
    <w:rsid w:val="00476F07"/>
    <w:rsid w:val="004770FF"/>
    <w:rsid w:val="004838FC"/>
    <w:rsid w:val="00490AE2"/>
    <w:rsid w:val="00490B1F"/>
    <w:rsid w:val="004B208F"/>
    <w:rsid w:val="004B4986"/>
    <w:rsid w:val="004C2071"/>
    <w:rsid w:val="004C6164"/>
    <w:rsid w:val="004D2D8D"/>
    <w:rsid w:val="004D317B"/>
    <w:rsid w:val="004E5DEA"/>
    <w:rsid w:val="004F2E18"/>
    <w:rsid w:val="004F302D"/>
    <w:rsid w:val="004F3F18"/>
    <w:rsid w:val="004F4C81"/>
    <w:rsid w:val="00503890"/>
    <w:rsid w:val="00506552"/>
    <w:rsid w:val="005108ED"/>
    <w:rsid w:val="00511512"/>
    <w:rsid w:val="005127AB"/>
    <w:rsid w:val="005138BD"/>
    <w:rsid w:val="00513B7E"/>
    <w:rsid w:val="00522751"/>
    <w:rsid w:val="00527160"/>
    <w:rsid w:val="00527DCC"/>
    <w:rsid w:val="005302D5"/>
    <w:rsid w:val="0053069D"/>
    <w:rsid w:val="0053509B"/>
    <w:rsid w:val="00536FFC"/>
    <w:rsid w:val="00541F8E"/>
    <w:rsid w:val="005434B9"/>
    <w:rsid w:val="00545F90"/>
    <w:rsid w:val="005606E6"/>
    <w:rsid w:val="0056276F"/>
    <w:rsid w:val="00565661"/>
    <w:rsid w:val="005662DE"/>
    <w:rsid w:val="00566393"/>
    <w:rsid w:val="00572C77"/>
    <w:rsid w:val="00573AB7"/>
    <w:rsid w:val="00583977"/>
    <w:rsid w:val="00583F5D"/>
    <w:rsid w:val="00586AB4"/>
    <w:rsid w:val="00590539"/>
    <w:rsid w:val="00594294"/>
    <w:rsid w:val="00595994"/>
    <w:rsid w:val="005A3531"/>
    <w:rsid w:val="005A6CCA"/>
    <w:rsid w:val="005C1E9C"/>
    <w:rsid w:val="005D0760"/>
    <w:rsid w:val="005E3DE8"/>
    <w:rsid w:val="005E5FCD"/>
    <w:rsid w:val="005E7A69"/>
    <w:rsid w:val="005F0ACF"/>
    <w:rsid w:val="005F2302"/>
    <w:rsid w:val="005F4ABB"/>
    <w:rsid w:val="005F6F36"/>
    <w:rsid w:val="00607A1F"/>
    <w:rsid w:val="006133E3"/>
    <w:rsid w:val="006173A9"/>
    <w:rsid w:val="0062122F"/>
    <w:rsid w:val="0063597E"/>
    <w:rsid w:val="00637530"/>
    <w:rsid w:val="00637FB9"/>
    <w:rsid w:val="006433B4"/>
    <w:rsid w:val="00644898"/>
    <w:rsid w:val="00650E9F"/>
    <w:rsid w:val="00653C30"/>
    <w:rsid w:val="006720B2"/>
    <w:rsid w:val="0067417F"/>
    <w:rsid w:val="00695990"/>
    <w:rsid w:val="006A2C4D"/>
    <w:rsid w:val="006A3342"/>
    <w:rsid w:val="006A45F1"/>
    <w:rsid w:val="006A4E1A"/>
    <w:rsid w:val="006A5606"/>
    <w:rsid w:val="006B0B46"/>
    <w:rsid w:val="006B29F1"/>
    <w:rsid w:val="006C05A0"/>
    <w:rsid w:val="006C2730"/>
    <w:rsid w:val="006C4040"/>
    <w:rsid w:val="006D028A"/>
    <w:rsid w:val="006D142C"/>
    <w:rsid w:val="006D2290"/>
    <w:rsid w:val="006D50E8"/>
    <w:rsid w:val="006E627D"/>
    <w:rsid w:val="00711A1C"/>
    <w:rsid w:val="00712B3A"/>
    <w:rsid w:val="0071583E"/>
    <w:rsid w:val="00717C41"/>
    <w:rsid w:val="0072393C"/>
    <w:rsid w:val="007253BB"/>
    <w:rsid w:val="00727011"/>
    <w:rsid w:val="00727576"/>
    <w:rsid w:val="007317B0"/>
    <w:rsid w:val="0073235E"/>
    <w:rsid w:val="00732F8E"/>
    <w:rsid w:val="007355EC"/>
    <w:rsid w:val="007376B6"/>
    <w:rsid w:val="007404EE"/>
    <w:rsid w:val="007570C2"/>
    <w:rsid w:val="007573FA"/>
    <w:rsid w:val="00762B84"/>
    <w:rsid w:val="00762CE3"/>
    <w:rsid w:val="00767D40"/>
    <w:rsid w:val="00770EB8"/>
    <w:rsid w:val="0077701B"/>
    <w:rsid w:val="00777D60"/>
    <w:rsid w:val="00784EAA"/>
    <w:rsid w:val="00791D3A"/>
    <w:rsid w:val="007A44DB"/>
    <w:rsid w:val="007A4FDB"/>
    <w:rsid w:val="007B2470"/>
    <w:rsid w:val="007C2FE7"/>
    <w:rsid w:val="007D6CF5"/>
    <w:rsid w:val="007E18DD"/>
    <w:rsid w:val="007E7D36"/>
    <w:rsid w:val="007F34DF"/>
    <w:rsid w:val="007F7DA6"/>
    <w:rsid w:val="008025C9"/>
    <w:rsid w:val="00813BE8"/>
    <w:rsid w:val="00821AA5"/>
    <w:rsid w:val="008233F1"/>
    <w:rsid w:val="00825A25"/>
    <w:rsid w:val="0082641A"/>
    <w:rsid w:val="0083147B"/>
    <w:rsid w:val="00837160"/>
    <w:rsid w:val="008419DD"/>
    <w:rsid w:val="008522F5"/>
    <w:rsid w:val="00855FA8"/>
    <w:rsid w:val="00856878"/>
    <w:rsid w:val="008570CA"/>
    <w:rsid w:val="00857996"/>
    <w:rsid w:val="0086223D"/>
    <w:rsid w:val="008634A6"/>
    <w:rsid w:val="008637F9"/>
    <w:rsid w:val="00865DDD"/>
    <w:rsid w:val="008704E2"/>
    <w:rsid w:val="00873FB4"/>
    <w:rsid w:val="00884F4D"/>
    <w:rsid w:val="00886250"/>
    <w:rsid w:val="00887112"/>
    <w:rsid w:val="00897DFE"/>
    <w:rsid w:val="008A0FA2"/>
    <w:rsid w:val="008A5741"/>
    <w:rsid w:val="008A6EA2"/>
    <w:rsid w:val="008B15DA"/>
    <w:rsid w:val="008B22C1"/>
    <w:rsid w:val="008B34A6"/>
    <w:rsid w:val="008B354D"/>
    <w:rsid w:val="008B5480"/>
    <w:rsid w:val="008B7049"/>
    <w:rsid w:val="008C13C9"/>
    <w:rsid w:val="008C158D"/>
    <w:rsid w:val="008C2150"/>
    <w:rsid w:val="008D1092"/>
    <w:rsid w:val="008D2F7D"/>
    <w:rsid w:val="008D44B7"/>
    <w:rsid w:val="008D53E4"/>
    <w:rsid w:val="008F61AB"/>
    <w:rsid w:val="008F6572"/>
    <w:rsid w:val="00905E8F"/>
    <w:rsid w:val="00907B3D"/>
    <w:rsid w:val="00913AA3"/>
    <w:rsid w:val="00915C18"/>
    <w:rsid w:val="00924552"/>
    <w:rsid w:val="00925AB9"/>
    <w:rsid w:val="009269B9"/>
    <w:rsid w:val="00931971"/>
    <w:rsid w:val="009342B4"/>
    <w:rsid w:val="0095396C"/>
    <w:rsid w:val="00971EAD"/>
    <w:rsid w:val="00972A8D"/>
    <w:rsid w:val="00975EBD"/>
    <w:rsid w:val="00977812"/>
    <w:rsid w:val="00980AAA"/>
    <w:rsid w:val="009821B1"/>
    <w:rsid w:val="00983BCC"/>
    <w:rsid w:val="00984070"/>
    <w:rsid w:val="00984716"/>
    <w:rsid w:val="009A43CE"/>
    <w:rsid w:val="009A43F5"/>
    <w:rsid w:val="009B3F56"/>
    <w:rsid w:val="009B512E"/>
    <w:rsid w:val="009C7C19"/>
    <w:rsid w:val="009D20DE"/>
    <w:rsid w:val="009E2149"/>
    <w:rsid w:val="009E461E"/>
    <w:rsid w:val="00A00D67"/>
    <w:rsid w:val="00A02A2F"/>
    <w:rsid w:val="00A07F81"/>
    <w:rsid w:val="00A11420"/>
    <w:rsid w:val="00A12424"/>
    <w:rsid w:val="00A13D31"/>
    <w:rsid w:val="00A21802"/>
    <w:rsid w:val="00A23284"/>
    <w:rsid w:val="00A26B61"/>
    <w:rsid w:val="00A26EB1"/>
    <w:rsid w:val="00A31DB7"/>
    <w:rsid w:val="00A34037"/>
    <w:rsid w:val="00A35A0F"/>
    <w:rsid w:val="00A35C09"/>
    <w:rsid w:val="00A435EE"/>
    <w:rsid w:val="00A43D7B"/>
    <w:rsid w:val="00A4723A"/>
    <w:rsid w:val="00A51DAD"/>
    <w:rsid w:val="00A553AA"/>
    <w:rsid w:val="00A55965"/>
    <w:rsid w:val="00A657E3"/>
    <w:rsid w:val="00A804E0"/>
    <w:rsid w:val="00A82907"/>
    <w:rsid w:val="00A87871"/>
    <w:rsid w:val="00A92D58"/>
    <w:rsid w:val="00A95853"/>
    <w:rsid w:val="00AA1FA7"/>
    <w:rsid w:val="00AA624B"/>
    <w:rsid w:val="00AA6386"/>
    <w:rsid w:val="00AB2E8D"/>
    <w:rsid w:val="00AC206C"/>
    <w:rsid w:val="00AC27E9"/>
    <w:rsid w:val="00AC38DA"/>
    <w:rsid w:val="00AC43A9"/>
    <w:rsid w:val="00AC5405"/>
    <w:rsid w:val="00AE16A1"/>
    <w:rsid w:val="00AE4071"/>
    <w:rsid w:val="00AE53C6"/>
    <w:rsid w:val="00AE56F0"/>
    <w:rsid w:val="00AF4C9F"/>
    <w:rsid w:val="00B00747"/>
    <w:rsid w:val="00B10445"/>
    <w:rsid w:val="00B127C3"/>
    <w:rsid w:val="00B16C91"/>
    <w:rsid w:val="00B221C1"/>
    <w:rsid w:val="00B27BC8"/>
    <w:rsid w:val="00B363AF"/>
    <w:rsid w:val="00B457E1"/>
    <w:rsid w:val="00B519AD"/>
    <w:rsid w:val="00B53CEA"/>
    <w:rsid w:val="00B53E4C"/>
    <w:rsid w:val="00B55528"/>
    <w:rsid w:val="00B57E5C"/>
    <w:rsid w:val="00B6139B"/>
    <w:rsid w:val="00B6200F"/>
    <w:rsid w:val="00B66447"/>
    <w:rsid w:val="00B76CF9"/>
    <w:rsid w:val="00B803BD"/>
    <w:rsid w:val="00B83CB9"/>
    <w:rsid w:val="00B95304"/>
    <w:rsid w:val="00B95573"/>
    <w:rsid w:val="00BA09DE"/>
    <w:rsid w:val="00BA10D1"/>
    <w:rsid w:val="00BB0F01"/>
    <w:rsid w:val="00BB6ECB"/>
    <w:rsid w:val="00BC3485"/>
    <w:rsid w:val="00BD3D53"/>
    <w:rsid w:val="00BE1740"/>
    <w:rsid w:val="00BF3CC0"/>
    <w:rsid w:val="00BF49F9"/>
    <w:rsid w:val="00C07D9F"/>
    <w:rsid w:val="00C107B0"/>
    <w:rsid w:val="00C1239B"/>
    <w:rsid w:val="00C155A2"/>
    <w:rsid w:val="00C16807"/>
    <w:rsid w:val="00C16E91"/>
    <w:rsid w:val="00C33235"/>
    <w:rsid w:val="00C3386D"/>
    <w:rsid w:val="00C51DA4"/>
    <w:rsid w:val="00C54A20"/>
    <w:rsid w:val="00C6223B"/>
    <w:rsid w:val="00C64419"/>
    <w:rsid w:val="00C70BCB"/>
    <w:rsid w:val="00C7778F"/>
    <w:rsid w:val="00C77D53"/>
    <w:rsid w:val="00C90EF3"/>
    <w:rsid w:val="00C94691"/>
    <w:rsid w:val="00CA2B45"/>
    <w:rsid w:val="00CA3A1C"/>
    <w:rsid w:val="00CA4C2C"/>
    <w:rsid w:val="00CA6FCD"/>
    <w:rsid w:val="00CB489B"/>
    <w:rsid w:val="00CB51BA"/>
    <w:rsid w:val="00CB68F3"/>
    <w:rsid w:val="00CC4AE0"/>
    <w:rsid w:val="00CC5D39"/>
    <w:rsid w:val="00CD2864"/>
    <w:rsid w:val="00CE06E4"/>
    <w:rsid w:val="00CE4759"/>
    <w:rsid w:val="00CF1D4F"/>
    <w:rsid w:val="00CF3028"/>
    <w:rsid w:val="00CF51FE"/>
    <w:rsid w:val="00D00630"/>
    <w:rsid w:val="00D03A4F"/>
    <w:rsid w:val="00D06CB8"/>
    <w:rsid w:val="00D10FB4"/>
    <w:rsid w:val="00D157FB"/>
    <w:rsid w:val="00D1725A"/>
    <w:rsid w:val="00D25C76"/>
    <w:rsid w:val="00D263EA"/>
    <w:rsid w:val="00D2642B"/>
    <w:rsid w:val="00D273A9"/>
    <w:rsid w:val="00D3314B"/>
    <w:rsid w:val="00D332C5"/>
    <w:rsid w:val="00D35EE5"/>
    <w:rsid w:val="00D37507"/>
    <w:rsid w:val="00D40CDA"/>
    <w:rsid w:val="00D44948"/>
    <w:rsid w:val="00D5431C"/>
    <w:rsid w:val="00D56784"/>
    <w:rsid w:val="00D5764D"/>
    <w:rsid w:val="00D62F52"/>
    <w:rsid w:val="00D66A37"/>
    <w:rsid w:val="00D7131B"/>
    <w:rsid w:val="00D72212"/>
    <w:rsid w:val="00D74404"/>
    <w:rsid w:val="00D774FF"/>
    <w:rsid w:val="00D77A8E"/>
    <w:rsid w:val="00D80CA3"/>
    <w:rsid w:val="00D86F50"/>
    <w:rsid w:val="00D905D1"/>
    <w:rsid w:val="00D937B6"/>
    <w:rsid w:val="00D9760F"/>
    <w:rsid w:val="00DA166B"/>
    <w:rsid w:val="00DA4E7B"/>
    <w:rsid w:val="00DA77AE"/>
    <w:rsid w:val="00DB10A3"/>
    <w:rsid w:val="00DB27D4"/>
    <w:rsid w:val="00DB2A36"/>
    <w:rsid w:val="00DB7687"/>
    <w:rsid w:val="00DC2612"/>
    <w:rsid w:val="00DC3724"/>
    <w:rsid w:val="00DC5EED"/>
    <w:rsid w:val="00DD404E"/>
    <w:rsid w:val="00DD7BFB"/>
    <w:rsid w:val="00DE0A08"/>
    <w:rsid w:val="00DE12CF"/>
    <w:rsid w:val="00DF2387"/>
    <w:rsid w:val="00DF45DA"/>
    <w:rsid w:val="00DF4A15"/>
    <w:rsid w:val="00DF59A3"/>
    <w:rsid w:val="00DF6009"/>
    <w:rsid w:val="00E03C19"/>
    <w:rsid w:val="00E05424"/>
    <w:rsid w:val="00E23114"/>
    <w:rsid w:val="00E26392"/>
    <w:rsid w:val="00E26A0C"/>
    <w:rsid w:val="00E32857"/>
    <w:rsid w:val="00E32C9E"/>
    <w:rsid w:val="00E4131B"/>
    <w:rsid w:val="00E42DD4"/>
    <w:rsid w:val="00E43D4E"/>
    <w:rsid w:val="00E529D7"/>
    <w:rsid w:val="00E56097"/>
    <w:rsid w:val="00E645FB"/>
    <w:rsid w:val="00E73EFE"/>
    <w:rsid w:val="00E75453"/>
    <w:rsid w:val="00E80A14"/>
    <w:rsid w:val="00E80D41"/>
    <w:rsid w:val="00E840DD"/>
    <w:rsid w:val="00E90FF2"/>
    <w:rsid w:val="00E93CF9"/>
    <w:rsid w:val="00EA03CF"/>
    <w:rsid w:val="00EA5AC8"/>
    <w:rsid w:val="00EB2510"/>
    <w:rsid w:val="00EB37D3"/>
    <w:rsid w:val="00EB5804"/>
    <w:rsid w:val="00EC35C8"/>
    <w:rsid w:val="00ED167A"/>
    <w:rsid w:val="00ED4012"/>
    <w:rsid w:val="00EE1E54"/>
    <w:rsid w:val="00EE4D86"/>
    <w:rsid w:val="00EF4501"/>
    <w:rsid w:val="00F02DD6"/>
    <w:rsid w:val="00F030F6"/>
    <w:rsid w:val="00F1023D"/>
    <w:rsid w:val="00F1454F"/>
    <w:rsid w:val="00F15E41"/>
    <w:rsid w:val="00F254DE"/>
    <w:rsid w:val="00F257CC"/>
    <w:rsid w:val="00F32FE1"/>
    <w:rsid w:val="00F341A7"/>
    <w:rsid w:val="00F367E3"/>
    <w:rsid w:val="00F5116C"/>
    <w:rsid w:val="00F53A03"/>
    <w:rsid w:val="00F54C4F"/>
    <w:rsid w:val="00F626BC"/>
    <w:rsid w:val="00F6293F"/>
    <w:rsid w:val="00F63394"/>
    <w:rsid w:val="00F645C4"/>
    <w:rsid w:val="00F64640"/>
    <w:rsid w:val="00F64BCD"/>
    <w:rsid w:val="00F65A71"/>
    <w:rsid w:val="00F73A58"/>
    <w:rsid w:val="00F75457"/>
    <w:rsid w:val="00F77EF7"/>
    <w:rsid w:val="00F80F76"/>
    <w:rsid w:val="00F8494F"/>
    <w:rsid w:val="00F84B73"/>
    <w:rsid w:val="00F85693"/>
    <w:rsid w:val="00FA10E2"/>
    <w:rsid w:val="00FA1B01"/>
    <w:rsid w:val="00FA4F3E"/>
    <w:rsid w:val="00FB154C"/>
    <w:rsid w:val="00FB4C04"/>
    <w:rsid w:val="00FB6845"/>
    <w:rsid w:val="00FC1136"/>
    <w:rsid w:val="00FC3BD5"/>
    <w:rsid w:val="00FC4113"/>
    <w:rsid w:val="00FC48F6"/>
    <w:rsid w:val="00FD1E1A"/>
    <w:rsid w:val="00FD4834"/>
    <w:rsid w:val="00FD539D"/>
    <w:rsid w:val="00FD6A4B"/>
    <w:rsid w:val="00FE4092"/>
    <w:rsid w:val="00FF3196"/>
    <w:rsid w:val="00FF3EFC"/>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1BBD85"/>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45DA"/>
    <w:pPr>
      <w:keepNext/>
      <w:jc w:val="center"/>
      <w:outlineLvl w:val="0"/>
    </w:pPr>
    <w:rPr>
      <w:b/>
      <w:sz w:val="44"/>
      <w:szCs w:val="20"/>
    </w:rPr>
  </w:style>
  <w:style w:type="paragraph" w:styleId="2">
    <w:name w:val="heading 2"/>
    <w:basedOn w:val="a"/>
    <w:next w:val="a"/>
    <w:link w:val="20"/>
    <w:qFormat/>
    <w:rsid w:val="00DF45DA"/>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45DA"/>
    <w:rPr>
      <w:rFonts w:ascii="Times New Roman" w:eastAsia="Times New Roman" w:hAnsi="Times New Roman" w:cs="Times New Roman"/>
      <w:b/>
      <w:sz w:val="44"/>
      <w:szCs w:val="20"/>
      <w:lang w:eastAsia="ru-RU"/>
    </w:rPr>
  </w:style>
  <w:style w:type="character" w:customStyle="1" w:styleId="20">
    <w:name w:val="Заголовок 2 Знак"/>
    <w:basedOn w:val="a0"/>
    <w:link w:val="2"/>
    <w:rsid w:val="00DF45DA"/>
    <w:rPr>
      <w:rFonts w:ascii="Times New Roman" w:eastAsia="Times New Roman" w:hAnsi="Times New Roman" w:cs="Times New Roman"/>
      <w:sz w:val="40"/>
      <w:szCs w:val="20"/>
      <w:lang w:eastAsia="ru-RU"/>
    </w:rPr>
  </w:style>
  <w:style w:type="paragraph" w:styleId="a3">
    <w:name w:val="header"/>
    <w:basedOn w:val="a"/>
    <w:link w:val="a4"/>
    <w:uiPriority w:val="99"/>
    <w:unhideWhenUsed/>
    <w:rsid w:val="00B6139B"/>
    <w:pPr>
      <w:tabs>
        <w:tab w:val="center" w:pos="4677"/>
        <w:tab w:val="right" w:pos="9355"/>
      </w:tabs>
    </w:pPr>
  </w:style>
  <w:style w:type="character" w:customStyle="1" w:styleId="a4">
    <w:name w:val="Верхний колонтитул Знак"/>
    <w:basedOn w:val="a0"/>
    <w:link w:val="a3"/>
    <w:uiPriority w:val="99"/>
    <w:rsid w:val="00B6139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6139B"/>
    <w:pPr>
      <w:tabs>
        <w:tab w:val="center" w:pos="4677"/>
        <w:tab w:val="right" w:pos="9355"/>
      </w:tabs>
    </w:pPr>
  </w:style>
  <w:style w:type="character" w:customStyle="1" w:styleId="a6">
    <w:name w:val="Нижний колонтитул Знак"/>
    <w:basedOn w:val="a0"/>
    <w:link w:val="a5"/>
    <w:uiPriority w:val="99"/>
    <w:rsid w:val="00B6139B"/>
    <w:rPr>
      <w:rFonts w:ascii="Times New Roman" w:eastAsia="Times New Roman" w:hAnsi="Times New Roman" w:cs="Times New Roman"/>
      <w:sz w:val="24"/>
      <w:szCs w:val="24"/>
      <w:lang w:eastAsia="ru-RU"/>
    </w:rPr>
  </w:style>
  <w:style w:type="paragraph" w:styleId="a7">
    <w:name w:val="No Spacing"/>
    <w:qFormat/>
    <w:rsid w:val="00E26392"/>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8B22C1"/>
    <w:rPr>
      <w:rFonts w:ascii="Tahoma" w:hAnsi="Tahoma" w:cs="Tahoma"/>
      <w:sz w:val="16"/>
      <w:szCs w:val="16"/>
    </w:rPr>
  </w:style>
  <w:style w:type="character" w:customStyle="1" w:styleId="a9">
    <w:name w:val="Текст выноски Знак"/>
    <w:basedOn w:val="a0"/>
    <w:link w:val="a8"/>
    <w:uiPriority w:val="99"/>
    <w:semiHidden/>
    <w:rsid w:val="008B22C1"/>
    <w:rPr>
      <w:rFonts w:ascii="Tahoma" w:eastAsia="Times New Roman" w:hAnsi="Tahoma" w:cs="Tahoma"/>
      <w:sz w:val="16"/>
      <w:szCs w:val="16"/>
      <w:lang w:eastAsia="ru-RU"/>
    </w:rPr>
  </w:style>
  <w:style w:type="paragraph" w:styleId="aa">
    <w:name w:val="List Paragraph"/>
    <w:basedOn w:val="a"/>
    <w:uiPriority w:val="34"/>
    <w:qFormat/>
    <w:rsid w:val="009B3F56"/>
    <w:pPr>
      <w:ind w:left="720"/>
      <w:contextualSpacing/>
    </w:pPr>
  </w:style>
  <w:style w:type="paragraph" w:customStyle="1" w:styleId="ConsPlusNormal">
    <w:name w:val="ConsPlusNormal"/>
    <w:link w:val="ConsPlusNormal0"/>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0"/>
    <w:link w:val="ConsPlusNormal"/>
    <w:locked/>
    <w:rsid w:val="0053509B"/>
    <w:rPr>
      <w:rFonts w:ascii="Calibri" w:eastAsia="Times New Roman" w:hAnsi="Calibri" w:cs="Calibri"/>
      <w:szCs w:val="20"/>
      <w:lang w:eastAsia="ru-RU"/>
    </w:rPr>
  </w:style>
  <w:style w:type="paragraph" w:styleId="ab">
    <w:name w:val="Body Text"/>
    <w:basedOn w:val="a"/>
    <w:link w:val="ac"/>
    <w:uiPriority w:val="1"/>
    <w:qFormat/>
    <w:rsid w:val="00B363AF"/>
    <w:pPr>
      <w:widowControl w:val="0"/>
      <w:autoSpaceDE w:val="0"/>
      <w:autoSpaceDN w:val="0"/>
    </w:pPr>
    <w:rPr>
      <w:sz w:val="28"/>
      <w:szCs w:val="28"/>
      <w:lang w:eastAsia="en-US"/>
    </w:rPr>
  </w:style>
  <w:style w:type="character" w:customStyle="1" w:styleId="ac">
    <w:name w:val="Основной текст Знак"/>
    <w:basedOn w:val="a0"/>
    <w:link w:val="ab"/>
    <w:uiPriority w:val="1"/>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63AF"/>
    <w:pPr>
      <w:widowControl w:val="0"/>
      <w:autoSpaceDE w:val="0"/>
      <w:autoSpaceDN w:val="0"/>
    </w:pPr>
    <w:rPr>
      <w:sz w:val="22"/>
      <w:szCs w:val="22"/>
      <w:lang w:eastAsia="en-US"/>
    </w:rPr>
  </w:style>
  <w:style w:type="paragraph" w:customStyle="1" w:styleId="Style2">
    <w:name w:val="Style2"/>
    <w:basedOn w:val="a"/>
    <w:rsid w:val="00CB51BA"/>
    <w:pPr>
      <w:widowControl w:val="0"/>
      <w:autoSpaceDE w:val="0"/>
      <w:autoSpaceDN w:val="0"/>
      <w:adjustRightInd w:val="0"/>
    </w:pPr>
    <w:rPr>
      <w:rFonts w:ascii="Franklin Gothic Demi" w:hAnsi="Franklin Gothic Demi"/>
    </w:rPr>
  </w:style>
  <w:style w:type="paragraph" w:styleId="3">
    <w:name w:val="Body Text 3"/>
    <w:basedOn w:val="a"/>
    <w:link w:val="30"/>
    <w:unhideWhenUsed/>
    <w:rsid w:val="00511512"/>
    <w:pPr>
      <w:spacing w:after="120"/>
    </w:pPr>
    <w:rPr>
      <w:sz w:val="16"/>
      <w:szCs w:val="16"/>
    </w:rPr>
  </w:style>
  <w:style w:type="character" w:customStyle="1" w:styleId="30">
    <w:name w:val="Основной текст 3 Знак"/>
    <w:basedOn w:val="a0"/>
    <w:link w:val="3"/>
    <w:rsid w:val="00511512"/>
    <w:rPr>
      <w:rFonts w:ascii="Times New Roman" w:eastAsia="Times New Roman" w:hAnsi="Times New Roman" w:cs="Times New Roman"/>
      <w:sz w:val="16"/>
      <w:szCs w:val="16"/>
      <w:lang w:eastAsia="ru-RU"/>
    </w:rPr>
  </w:style>
  <w:style w:type="paragraph" w:customStyle="1" w:styleId="ad">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0"/>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
    <w:name w:val="Table Grid"/>
    <w:basedOn w:val="a1"/>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
    <w:name w:val="Абзац списка2"/>
    <w:basedOn w:val="a"/>
    <w:rsid w:val="00FC4113"/>
    <w:pPr>
      <w:ind w:left="720"/>
      <w:contextualSpacing/>
    </w:pPr>
    <w:rPr>
      <w:rFonts w:eastAsia="Calibri"/>
    </w:rPr>
  </w:style>
  <w:style w:type="paragraph" w:customStyle="1" w:styleId="31">
    <w:name w:val="Абзац списка3"/>
    <w:basedOn w:val="a"/>
    <w:rsid w:val="00DC3724"/>
    <w:pPr>
      <w:ind w:left="720"/>
      <w:contextualSpacing/>
    </w:pPr>
    <w:rPr>
      <w:rFonts w:eastAsia="Calibri"/>
    </w:rPr>
  </w:style>
  <w:style w:type="paragraph" w:styleId="af0">
    <w:name w:val="Body Text Indent"/>
    <w:basedOn w:val="a"/>
    <w:link w:val="af1"/>
    <w:uiPriority w:val="99"/>
    <w:semiHidden/>
    <w:unhideWhenUsed/>
    <w:rsid w:val="006A4E1A"/>
    <w:pPr>
      <w:spacing w:after="120"/>
      <w:ind w:left="283"/>
    </w:pPr>
  </w:style>
  <w:style w:type="character" w:customStyle="1" w:styleId="af1">
    <w:name w:val="Основной текст с отступом Знак"/>
    <w:basedOn w:val="a0"/>
    <w:link w:val="af0"/>
    <w:uiPriority w:val="99"/>
    <w:semiHidden/>
    <w:rsid w:val="006A4E1A"/>
    <w:rPr>
      <w:rFonts w:ascii="Times New Roman" w:eastAsia="Times New Roman" w:hAnsi="Times New Roman" w:cs="Times New Roman"/>
      <w:sz w:val="24"/>
      <w:szCs w:val="24"/>
      <w:lang w:eastAsia="ru-RU"/>
    </w:rPr>
  </w:style>
  <w:style w:type="character" w:styleId="af2">
    <w:name w:val="Subtle Reference"/>
    <w:basedOn w:val="a0"/>
    <w:uiPriority w:val="31"/>
    <w:qFormat/>
    <w:rsid w:val="006E627D"/>
    <w:rPr>
      <w:smallCaps/>
      <w:color w:val="C0504D" w:themeColor="accent2"/>
      <w:u w:val="single"/>
    </w:rPr>
  </w:style>
  <w:style w:type="paragraph" w:styleId="22">
    <w:name w:val="Body Text 2"/>
    <w:basedOn w:val="a"/>
    <w:link w:val="23"/>
    <w:uiPriority w:val="99"/>
    <w:semiHidden/>
    <w:unhideWhenUsed/>
    <w:rsid w:val="00695990"/>
    <w:pPr>
      <w:spacing w:after="120" w:line="480" w:lineRule="auto"/>
    </w:pPr>
  </w:style>
  <w:style w:type="character" w:customStyle="1" w:styleId="23">
    <w:name w:val="Основной текст 2 Знак"/>
    <w:basedOn w:val="a0"/>
    <w:link w:val="22"/>
    <w:uiPriority w:val="99"/>
    <w:semiHidden/>
    <w:rsid w:val="00695990"/>
    <w:rPr>
      <w:rFonts w:ascii="Times New Roman" w:eastAsia="Times New Roman" w:hAnsi="Times New Roman" w:cs="Times New Roman"/>
      <w:sz w:val="24"/>
      <w:szCs w:val="24"/>
      <w:lang w:eastAsia="ru-RU"/>
    </w:rPr>
  </w:style>
  <w:style w:type="table" w:customStyle="1" w:styleId="13">
    <w:name w:val="Сетка таблицы1"/>
    <w:basedOn w:val="a1"/>
    <w:next w:val="af"/>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4">
    <w:name w:val="Сетка таблицы2"/>
    <w:basedOn w:val="a1"/>
    <w:next w:val="af"/>
    <w:uiPriority w:val="59"/>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1488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58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523253&amp;dst=1010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253"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2" TargetMode="External"/><Relationship Id="rId10" Type="http://schemas.openxmlformats.org/officeDocument/2006/relationships/hyperlink" Target="https://login.consultant.ru/link/?req=doc&amp;base=LAW&amp;n=523253&amp;dst=101067" TargetMode="External"/><Relationship Id="rId4" Type="http://schemas.openxmlformats.org/officeDocument/2006/relationships/settings" Target="settings.xml"/><Relationship Id="rId9" Type="http://schemas.openxmlformats.org/officeDocument/2006/relationships/hyperlink" Target="https://login.consultant.ru/link/?req=doc&amp;base=LAW&amp;n=523253&amp;dst=101063" TargetMode="External"/><Relationship Id="rId14" Type="http://schemas.openxmlformats.org/officeDocument/2006/relationships/hyperlink" Target="https://login.consultant.ru/link/?req=doc&amp;base=LAW&amp;n=148824&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CE6E8-D9D4-4D80-9286-98271347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2821</Words>
  <Characters>16083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32</cp:revision>
  <cp:lastPrinted>2026-02-03T05:35:00Z</cp:lastPrinted>
  <dcterms:created xsi:type="dcterms:W3CDTF">2025-12-30T07:02:00Z</dcterms:created>
  <dcterms:modified xsi:type="dcterms:W3CDTF">2026-02-03T05:37:00Z</dcterms:modified>
</cp:coreProperties>
</file>